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479" w:rsidRPr="001329D1" w:rsidRDefault="00824546" w:rsidP="008F43B4">
      <w:pPr>
        <w:snapToGrid w:val="0"/>
        <w:jc w:val="center"/>
        <w:rPr>
          <w:b/>
          <w:caps/>
          <w:sz w:val="24"/>
          <w:szCs w:val="24"/>
          <w:lang w:val="tr-TR" w:eastAsia="ko-KR"/>
        </w:rPr>
      </w:pPr>
      <w:bookmarkStart w:id="0" w:name="_GoBack"/>
      <w:bookmarkEnd w:id="0"/>
      <w:r w:rsidRPr="001329D1">
        <w:rPr>
          <w:b/>
          <w:caps/>
          <w:sz w:val="24"/>
          <w:szCs w:val="24"/>
          <w:lang w:val="tr-TR" w:eastAsia="ko-KR"/>
        </w:rPr>
        <w:t>FASIL 14</w:t>
      </w:r>
    </w:p>
    <w:p w:rsidR="00196479" w:rsidRPr="001329D1" w:rsidRDefault="00196479" w:rsidP="00196479">
      <w:pPr>
        <w:snapToGrid w:val="0"/>
        <w:jc w:val="center"/>
        <w:rPr>
          <w:b/>
          <w:caps/>
          <w:sz w:val="24"/>
          <w:szCs w:val="24"/>
          <w:lang w:val="tr-TR" w:eastAsia="ko-KR"/>
        </w:rPr>
      </w:pPr>
      <w:r w:rsidRPr="001329D1">
        <w:rPr>
          <w:b/>
          <w:caps/>
          <w:sz w:val="24"/>
          <w:szCs w:val="24"/>
          <w:lang w:val="tr-TR" w:eastAsia="ko-KR"/>
        </w:rPr>
        <w:t>Rekabet ve İlgİlİ hususlar</w:t>
      </w:r>
    </w:p>
    <w:p w:rsidR="00750EEC" w:rsidRPr="001329D1" w:rsidRDefault="00750EEC" w:rsidP="00196479">
      <w:pPr>
        <w:snapToGrid w:val="0"/>
        <w:jc w:val="center"/>
        <w:rPr>
          <w:b/>
          <w:caps/>
          <w:sz w:val="24"/>
          <w:szCs w:val="24"/>
          <w:lang w:val="tr-TR" w:eastAsia="ko-KR"/>
        </w:rPr>
      </w:pPr>
    </w:p>
    <w:p w:rsidR="00193876" w:rsidRPr="001329D1" w:rsidRDefault="00824546" w:rsidP="00750EEC">
      <w:pPr>
        <w:widowControl/>
        <w:shd w:val="clear" w:color="auto" w:fill="FFFFFF" w:themeFill="background1"/>
        <w:overflowPunct/>
        <w:autoSpaceDE/>
        <w:autoSpaceDN/>
        <w:adjustRightInd/>
        <w:jc w:val="center"/>
        <w:rPr>
          <w:rFonts w:eastAsia="Times New Roman"/>
          <w:b/>
          <w:kern w:val="0"/>
          <w:sz w:val="24"/>
          <w:szCs w:val="24"/>
          <w:lang w:val="tr-TR" w:eastAsia="en-GB"/>
        </w:rPr>
      </w:pPr>
      <w:r w:rsidRPr="001329D1">
        <w:rPr>
          <w:b/>
          <w:sz w:val="24"/>
          <w:szCs w:val="24"/>
          <w:lang w:val="tr-TR" w:eastAsia="ko-KR"/>
        </w:rPr>
        <w:t xml:space="preserve">Madde </w:t>
      </w:r>
      <w:proofErr w:type="gramStart"/>
      <w:r w:rsidRPr="001329D1">
        <w:rPr>
          <w:b/>
          <w:sz w:val="24"/>
          <w:szCs w:val="24"/>
          <w:lang w:val="tr-TR" w:eastAsia="ko-KR"/>
        </w:rPr>
        <w:t>14</w:t>
      </w:r>
      <w:r w:rsidR="00193876" w:rsidRPr="001329D1">
        <w:rPr>
          <w:b/>
          <w:sz w:val="24"/>
          <w:szCs w:val="24"/>
          <w:lang w:val="tr-TR" w:eastAsia="ko-KR"/>
        </w:rPr>
        <w:t>.1</w:t>
      </w:r>
      <w:proofErr w:type="gramEnd"/>
      <w:r w:rsidR="00193876" w:rsidRPr="001329D1">
        <w:rPr>
          <w:rFonts w:eastAsia="Times New Roman"/>
          <w:b/>
          <w:kern w:val="0"/>
          <w:sz w:val="24"/>
          <w:szCs w:val="24"/>
          <w:lang w:val="tr-TR" w:eastAsia="en-GB"/>
        </w:rPr>
        <w:t xml:space="preserve"> </w:t>
      </w:r>
    </w:p>
    <w:p w:rsidR="00193876" w:rsidRPr="001329D1" w:rsidRDefault="00193876" w:rsidP="00750EEC">
      <w:pPr>
        <w:widowControl/>
        <w:shd w:val="clear" w:color="auto" w:fill="FFFFFF" w:themeFill="background1"/>
        <w:overflowPunct/>
        <w:autoSpaceDE/>
        <w:autoSpaceDN/>
        <w:adjustRightInd/>
        <w:jc w:val="center"/>
        <w:rPr>
          <w:rFonts w:eastAsia="Times New Roman"/>
          <w:b/>
          <w:kern w:val="0"/>
          <w:sz w:val="24"/>
          <w:szCs w:val="24"/>
          <w:lang w:val="tr-TR" w:eastAsia="en-GB"/>
        </w:rPr>
      </w:pPr>
      <w:r w:rsidRPr="001329D1">
        <w:rPr>
          <w:b/>
          <w:sz w:val="24"/>
          <w:szCs w:val="24"/>
          <w:lang w:val="tr-TR" w:eastAsia="ko-KR"/>
        </w:rPr>
        <w:t>İlkeler</w:t>
      </w:r>
    </w:p>
    <w:p w:rsidR="00750EEC" w:rsidRPr="001329D1" w:rsidRDefault="00750EEC" w:rsidP="00750EEC">
      <w:pPr>
        <w:widowControl/>
        <w:shd w:val="clear" w:color="auto" w:fill="FFFFFF" w:themeFill="background1"/>
        <w:overflowPunct/>
        <w:autoSpaceDE/>
        <w:autoSpaceDN/>
        <w:snapToGrid w:val="0"/>
        <w:ind w:left="720" w:hanging="720"/>
        <w:jc w:val="both"/>
        <w:rPr>
          <w:rFonts w:eastAsia="Batang"/>
          <w:kern w:val="0"/>
          <w:sz w:val="24"/>
          <w:szCs w:val="24"/>
          <w:lang w:val="tr-TR" w:eastAsia="ko-KR"/>
        </w:rPr>
      </w:pPr>
    </w:p>
    <w:p w:rsidR="00152DEC" w:rsidRPr="001329D1" w:rsidRDefault="00193876" w:rsidP="00B376F5">
      <w:pPr>
        <w:pStyle w:val="ListeParagraf"/>
        <w:widowControl/>
        <w:numPr>
          <w:ilvl w:val="0"/>
          <w:numId w:val="3"/>
        </w:numPr>
        <w:shd w:val="clear" w:color="auto" w:fill="FFFFFF" w:themeFill="background1"/>
        <w:overflowPunct/>
        <w:autoSpaceDE/>
        <w:autoSpaceDN/>
        <w:snapToGrid w:val="0"/>
        <w:ind w:hanging="720"/>
        <w:jc w:val="both"/>
        <w:rPr>
          <w:sz w:val="24"/>
          <w:szCs w:val="24"/>
          <w:lang w:val="tr-TR"/>
        </w:rPr>
      </w:pPr>
      <w:r w:rsidRPr="001329D1">
        <w:rPr>
          <w:sz w:val="24"/>
          <w:szCs w:val="24"/>
          <w:lang w:val="tr-TR" w:eastAsia="en-GB"/>
        </w:rPr>
        <w:t>Taraflar ticari ilişkilerinde serbest ve bozulmamış rekabetin önemini kabul ederler.</w:t>
      </w:r>
      <w:r w:rsidR="00152DEC" w:rsidRPr="001329D1">
        <w:rPr>
          <w:sz w:val="24"/>
          <w:szCs w:val="24"/>
          <w:lang w:val="tr-TR"/>
        </w:rPr>
        <w:t xml:space="preserve"> Rek</w:t>
      </w:r>
      <w:r w:rsidR="00A23F9E" w:rsidRPr="001329D1">
        <w:rPr>
          <w:sz w:val="24"/>
          <w:szCs w:val="24"/>
          <w:lang w:val="tr-TR"/>
        </w:rPr>
        <w:t>a</w:t>
      </w:r>
      <w:r w:rsidR="00152DEC" w:rsidRPr="001329D1">
        <w:rPr>
          <w:sz w:val="24"/>
          <w:szCs w:val="24"/>
          <w:lang w:val="tr-TR"/>
        </w:rPr>
        <w:t xml:space="preserve">bet karşıtı iş yönetimi </w:t>
      </w:r>
      <w:r w:rsidR="00A23F9E" w:rsidRPr="001329D1">
        <w:rPr>
          <w:sz w:val="24"/>
          <w:szCs w:val="24"/>
          <w:lang w:val="tr-TR"/>
        </w:rPr>
        <w:t xml:space="preserve">veya </w:t>
      </w:r>
      <w:r w:rsidR="00152DEC" w:rsidRPr="001329D1">
        <w:rPr>
          <w:sz w:val="24"/>
          <w:szCs w:val="24"/>
          <w:lang w:val="tr-TR"/>
        </w:rPr>
        <w:t>rekabet karşıtı işlemler</w:t>
      </w:r>
      <w:r w:rsidR="00FF1696" w:rsidRPr="001329D1">
        <w:rPr>
          <w:sz w:val="24"/>
          <w:szCs w:val="24"/>
          <w:lang w:val="tr-TR"/>
        </w:rPr>
        <w:t>in</w:t>
      </w:r>
      <w:r w:rsidR="00152DEC" w:rsidRPr="001329D1">
        <w:rPr>
          <w:sz w:val="24"/>
          <w:szCs w:val="24"/>
          <w:lang w:val="tr-TR"/>
        </w:rPr>
        <w:t xml:space="preserve"> piyasaların</w:t>
      </w:r>
      <w:r w:rsidR="009A66D1" w:rsidRPr="001329D1">
        <w:rPr>
          <w:sz w:val="24"/>
          <w:szCs w:val="24"/>
          <w:lang w:val="tr-TR"/>
        </w:rPr>
        <w:t>ın</w:t>
      </w:r>
      <w:r w:rsidR="00152DEC" w:rsidRPr="001329D1">
        <w:rPr>
          <w:sz w:val="24"/>
          <w:szCs w:val="24"/>
          <w:lang w:val="tr-TR"/>
        </w:rPr>
        <w:t xml:space="preserve"> düzgün işleyişini bozma ve ticaretin serbestleştirilmesinin kazançlarını zayıflatma potansiyeline sahip olduğunu </w:t>
      </w:r>
      <w:r w:rsidR="00A23F9E" w:rsidRPr="001329D1">
        <w:rPr>
          <w:sz w:val="24"/>
          <w:szCs w:val="24"/>
          <w:lang w:val="tr-TR"/>
        </w:rPr>
        <w:t xml:space="preserve">teyit ederler. </w:t>
      </w:r>
    </w:p>
    <w:p w:rsidR="00FB7866" w:rsidRPr="001329D1" w:rsidRDefault="00FB7866" w:rsidP="00FB7866">
      <w:pPr>
        <w:pStyle w:val="ListeParagraf"/>
        <w:widowControl/>
        <w:shd w:val="clear" w:color="auto" w:fill="FFFFFF" w:themeFill="background1"/>
        <w:overflowPunct/>
        <w:autoSpaceDE/>
        <w:autoSpaceDN/>
        <w:snapToGrid w:val="0"/>
        <w:jc w:val="both"/>
        <w:rPr>
          <w:sz w:val="24"/>
          <w:szCs w:val="24"/>
          <w:lang w:val="tr-TR" w:eastAsia="en-GB"/>
        </w:rPr>
      </w:pPr>
    </w:p>
    <w:p w:rsidR="00FB7866" w:rsidRPr="001329D1" w:rsidRDefault="00E96378" w:rsidP="00B376F5">
      <w:pPr>
        <w:widowControl/>
        <w:shd w:val="clear" w:color="auto" w:fill="FFFFFF" w:themeFill="background1"/>
        <w:overflowPunct/>
        <w:autoSpaceDE/>
        <w:autoSpaceDN/>
        <w:snapToGrid w:val="0"/>
        <w:ind w:left="720" w:hanging="720"/>
        <w:jc w:val="both"/>
        <w:rPr>
          <w:sz w:val="24"/>
          <w:szCs w:val="24"/>
          <w:lang w:val="tr-TR" w:eastAsia="en-GB"/>
        </w:rPr>
      </w:pPr>
      <w:r w:rsidRPr="001329D1">
        <w:rPr>
          <w:sz w:val="24"/>
          <w:szCs w:val="24"/>
          <w:lang w:val="tr-TR" w:eastAsia="en-GB"/>
        </w:rPr>
        <w:t xml:space="preserve">2. </w:t>
      </w:r>
      <w:r w:rsidR="00B376F5" w:rsidRPr="001329D1">
        <w:rPr>
          <w:sz w:val="24"/>
          <w:szCs w:val="24"/>
          <w:lang w:val="tr-TR" w:eastAsia="en-GB"/>
        </w:rPr>
        <w:tab/>
      </w:r>
      <w:r w:rsidR="00FB7866" w:rsidRPr="001329D1">
        <w:rPr>
          <w:sz w:val="24"/>
          <w:szCs w:val="24"/>
          <w:lang w:val="tr-TR" w:eastAsia="en-GB"/>
        </w:rPr>
        <w:t>Ekonomilerinin bütün sektörlerinde serbest ve bozulmamış rekabeti teşvik</w:t>
      </w:r>
      <w:r w:rsidR="00D316C3" w:rsidRPr="001329D1">
        <w:rPr>
          <w:sz w:val="24"/>
          <w:szCs w:val="24"/>
          <w:lang w:val="tr-TR" w:eastAsia="en-GB"/>
        </w:rPr>
        <w:t xml:space="preserve"> e</w:t>
      </w:r>
      <w:r w:rsidR="00FB7866" w:rsidRPr="001329D1">
        <w:rPr>
          <w:sz w:val="24"/>
          <w:szCs w:val="24"/>
          <w:lang w:val="tr-TR" w:eastAsia="en-GB"/>
        </w:rPr>
        <w:t xml:space="preserve">tmek </w:t>
      </w:r>
      <w:r w:rsidR="00A97DD9" w:rsidRPr="001329D1">
        <w:rPr>
          <w:sz w:val="24"/>
          <w:szCs w:val="24"/>
          <w:lang w:val="tr-TR" w:eastAsia="en-GB"/>
        </w:rPr>
        <w:t>üzere her bir Taraf</w:t>
      </w:r>
      <w:r w:rsidR="005637E6" w:rsidRPr="001329D1">
        <w:rPr>
          <w:sz w:val="24"/>
          <w:szCs w:val="24"/>
          <w:lang w:val="tr-TR" w:eastAsia="en-GB"/>
        </w:rPr>
        <w:t>,</w:t>
      </w:r>
      <w:r w:rsidR="00FB7866" w:rsidRPr="001329D1">
        <w:rPr>
          <w:sz w:val="24"/>
          <w:szCs w:val="24"/>
          <w:lang w:val="tr-TR" w:eastAsia="en-GB"/>
        </w:rPr>
        <w:t xml:space="preserve"> kendi sınırları d</w:t>
      </w:r>
      <w:r w:rsidR="00FB7866" w:rsidRPr="001329D1">
        <w:rPr>
          <w:rFonts w:eastAsiaTheme="minorHAnsi"/>
          <w:sz w:val="24"/>
          <w:szCs w:val="24"/>
          <w:lang w:val="tr-TR" w:eastAsia="en-GB"/>
        </w:rPr>
        <w:t>â</w:t>
      </w:r>
      <w:r w:rsidR="00FB7866" w:rsidRPr="001329D1">
        <w:rPr>
          <w:sz w:val="24"/>
          <w:szCs w:val="24"/>
          <w:lang w:val="tr-TR" w:eastAsia="en-GB"/>
        </w:rPr>
        <w:t>hilinde</w:t>
      </w:r>
      <w:r w:rsidR="005637E6" w:rsidRPr="001329D1">
        <w:rPr>
          <w:sz w:val="24"/>
          <w:szCs w:val="24"/>
          <w:lang w:val="tr-TR" w:eastAsia="en-GB"/>
        </w:rPr>
        <w:t>,</w:t>
      </w:r>
      <w:r w:rsidR="008726E3" w:rsidRPr="001329D1">
        <w:rPr>
          <w:sz w:val="24"/>
          <w:szCs w:val="24"/>
          <w:lang w:val="tr-TR" w:eastAsia="en-GB"/>
        </w:rPr>
        <w:t xml:space="preserve"> aralarındaki </w:t>
      </w:r>
      <w:r w:rsidR="00B376F5" w:rsidRPr="001329D1">
        <w:rPr>
          <w:sz w:val="24"/>
          <w:szCs w:val="24"/>
          <w:lang w:val="tr-TR" w:eastAsia="en-GB"/>
        </w:rPr>
        <w:t>ticareti etkileyen</w:t>
      </w:r>
      <w:r w:rsidR="001864AE" w:rsidRPr="001329D1">
        <w:rPr>
          <w:sz w:val="24"/>
          <w:szCs w:val="24"/>
          <w:lang w:val="tr-TR" w:eastAsia="en-GB"/>
        </w:rPr>
        <w:t>:</w:t>
      </w:r>
      <w:r w:rsidR="00FB7866" w:rsidRPr="001329D1">
        <w:rPr>
          <w:sz w:val="24"/>
          <w:szCs w:val="24"/>
          <w:lang w:val="tr-TR" w:eastAsia="en-GB"/>
        </w:rPr>
        <w:t xml:space="preserve"> </w:t>
      </w:r>
    </w:p>
    <w:p w:rsidR="00733F91" w:rsidRPr="001329D1" w:rsidRDefault="00733F91" w:rsidP="00733F91">
      <w:pPr>
        <w:pStyle w:val="ListNumberLevel2"/>
        <w:numPr>
          <w:ilvl w:val="0"/>
          <w:numId w:val="0"/>
        </w:numPr>
        <w:shd w:val="clear" w:color="auto" w:fill="FFFFFF" w:themeFill="background1"/>
        <w:spacing w:after="0"/>
        <w:ind w:left="1417"/>
        <w:rPr>
          <w:szCs w:val="24"/>
          <w:lang w:val="tr-TR" w:eastAsia="en-GB"/>
        </w:rPr>
      </w:pPr>
    </w:p>
    <w:p w:rsidR="00733F91" w:rsidRPr="001329D1" w:rsidRDefault="0097643E" w:rsidP="00A2395B">
      <w:pPr>
        <w:pStyle w:val="ListeParagraf"/>
        <w:numPr>
          <w:ilvl w:val="0"/>
          <w:numId w:val="6"/>
        </w:numPr>
        <w:shd w:val="clear" w:color="auto" w:fill="FFFFFF" w:themeFill="background1"/>
        <w:snapToGrid w:val="0"/>
        <w:ind w:left="1418" w:hanging="709"/>
        <w:jc w:val="both"/>
        <w:rPr>
          <w:sz w:val="24"/>
          <w:szCs w:val="24"/>
          <w:lang w:val="tr-TR"/>
        </w:rPr>
      </w:pPr>
      <w:proofErr w:type="gramStart"/>
      <w:r w:rsidRPr="001329D1">
        <w:rPr>
          <w:sz w:val="24"/>
          <w:szCs w:val="24"/>
          <w:lang w:val="tr-TR"/>
        </w:rPr>
        <w:t>k</w:t>
      </w:r>
      <w:r w:rsidR="00733F91" w:rsidRPr="001329D1">
        <w:rPr>
          <w:sz w:val="24"/>
          <w:szCs w:val="24"/>
          <w:lang w:val="tr-TR"/>
        </w:rPr>
        <w:t>endi</w:t>
      </w:r>
      <w:proofErr w:type="gramEnd"/>
      <w:r w:rsidR="00733F91" w:rsidRPr="001329D1">
        <w:rPr>
          <w:sz w:val="24"/>
          <w:szCs w:val="24"/>
          <w:lang w:val="tr-TR"/>
        </w:rPr>
        <w:t xml:space="preserve"> toprakların</w:t>
      </w:r>
      <w:r w:rsidR="00F87252" w:rsidRPr="001329D1">
        <w:rPr>
          <w:sz w:val="24"/>
          <w:szCs w:val="24"/>
          <w:lang w:val="tr-TR"/>
        </w:rPr>
        <w:t xml:space="preserve">ın </w:t>
      </w:r>
      <w:r w:rsidR="00733F91" w:rsidRPr="001329D1">
        <w:rPr>
          <w:sz w:val="24"/>
          <w:szCs w:val="24"/>
          <w:lang w:val="tr-TR"/>
        </w:rPr>
        <w:t>bütün</w:t>
      </w:r>
      <w:r w:rsidR="00F87252" w:rsidRPr="001329D1">
        <w:rPr>
          <w:sz w:val="24"/>
          <w:szCs w:val="24"/>
          <w:lang w:val="tr-TR"/>
        </w:rPr>
        <w:t xml:space="preserve">ünde </w:t>
      </w:r>
      <w:r w:rsidR="00733F91" w:rsidRPr="001329D1">
        <w:rPr>
          <w:sz w:val="24"/>
          <w:szCs w:val="24"/>
          <w:lang w:val="tr-TR"/>
        </w:rPr>
        <w:t xml:space="preserve">ya da önemli bir kısmında </w:t>
      </w:r>
      <w:r w:rsidR="00242DEF" w:rsidRPr="001329D1">
        <w:rPr>
          <w:sz w:val="24"/>
          <w:szCs w:val="24"/>
          <w:lang w:val="tr-TR"/>
        </w:rPr>
        <w:t>r</w:t>
      </w:r>
      <w:r w:rsidR="00733F91" w:rsidRPr="001329D1">
        <w:rPr>
          <w:sz w:val="24"/>
          <w:szCs w:val="24"/>
          <w:lang w:val="tr-TR"/>
        </w:rPr>
        <w:t xml:space="preserve">ekabeti engelleme, kısıtlama ya da bozma amacı </w:t>
      </w:r>
      <w:r w:rsidR="00F87252" w:rsidRPr="001329D1">
        <w:rPr>
          <w:sz w:val="24"/>
          <w:szCs w:val="24"/>
          <w:lang w:val="tr-TR"/>
        </w:rPr>
        <w:t>veya etkisi</w:t>
      </w:r>
      <w:r w:rsidR="005637E6" w:rsidRPr="001329D1">
        <w:rPr>
          <w:sz w:val="24"/>
          <w:szCs w:val="24"/>
          <w:lang w:val="tr-TR"/>
        </w:rPr>
        <w:t xml:space="preserve"> bulunan </w:t>
      </w:r>
      <w:r w:rsidR="00733F91" w:rsidRPr="001329D1">
        <w:rPr>
          <w:sz w:val="24"/>
          <w:szCs w:val="24"/>
          <w:lang w:val="tr-TR"/>
        </w:rPr>
        <w:t>teşebbüsler</w:t>
      </w:r>
      <w:r w:rsidR="00F87252" w:rsidRPr="001329D1">
        <w:rPr>
          <w:sz w:val="24"/>
          <w:szCs w:val="24"/>
          <w:lang w:val="tr-TR"/>
        </w:rPr>
        <w:t xml:space="preserve"> </w:t>
      </w:r>
      <w:r w:rsidR="00242DEF" w:rsidRPr="001329D1">
        <w:rPr>
          <w:sz w:val="24"/>
          <w:szCs w:val="24"/>
          <w:lang w:val="tr-TR"/>
        </w:rPr>
        <w:t>a</w:t>
      </w:r>
      <w:r w:rsidR="00733F91" w:rsidRPr="001329D1">
        <w:rPr>
          <w:sz w:val="24"/>
          <w:szCs w:val="24"/>
          <w:lang w:val="tr-TR"/>
        </w:rPr>
        <w:t>rasındaki yatay anlaşmalar</w:t>
      </w:r>
      <w:r w:rsidR="001864AE" w:rsidRPr="001329D1">
        <w:rPr>
          <w:sz w:val="24"/>
          <w:szCs w:val="24"/>
          <w:lang w:val="tr-TR"/>
        </w:rPr>
        <w:t>ı</w:t>
      </w:r>
      <w:r w:rsidR="00733F91" w:rsidRPr="001329D1">
        <w:rPr>
          <w:sz w:val="24"/>
          <w:szCs w:val="24"/>
          <w:lang w:val="tr-TR"/>
        </w:rPr>
        <w:t>, teşebbüs birlikleri tarafından alınan kararlar</w:t>
      </w:r>
      <w:r w:rsidR="001864AE" w:rsidRPr="001329D1">
        <w:rPr>
          <w:sz w:val="24"/>
          <w:szCs w:val="24"/>
          <w:lang w:val="tr-TR"/>
        </w:rPr>
        <w:t>ı</w:t>
      </w:r>
      <w:r w:rsidR="00242DEF" w:rsidRPr="001329D1">
        <w:rPr>
          <w:sz w:val="24"/>
          <w:szCs w:val="24"/>
          <w:lang w:val="tr-TR"/>
        </w:rPr>
        <w:t xml:space="preserve"> v</w:t>
      </w:r>
      <w:r w:rsidR="00733F91" w:rsidRPr="001329D1">
        <w:rPr>
          <w:sz w:val="24"/>
          <w:szCs w:val="24"/>
          <w:lang w:val="tr-TR"/>
        </w:rPr>
        <w:t>e uyumlu eylemler</w:t>
      </w:r>
      <w:r w:rsidR="001864AE" w:rsidRPr="001329D1">
        <w:rPr>
          <w:sz w:val="24"/>
          <w:szCs w:val="24"/>
          <w:lang w:val="tr-TR"/>
        </w:rPr>
        <w:t>i</w:t>
      </w:r>
      <w:r w:rsidR="00733F91" w:rsidRPr="001329D1">
        <w:rPr>
          <w:sz w:val="24"/>
          <w:szCs w:val="24"/>
          <w:lang w:val="tr-TR"/>
        </w:rPr>
        <w:t>;</w:t>
      </w:r>
    </w:p>
    <w:p w:rsidR="002E17E8" w:rsidRPr="001329D1" w:rsidRDefault="002E17E8" w:rsidP="002E17E8">
      <w:pPr>
        <w:pStyle w:val="ListeParagraf"/>
        <w:shd w:val="clear" w:color="auto" w:fill="FFFFFF" w:themeFill="background1"/>
        <w:snapToGrid w:val="0"/>
        <w:ind w:left="1068"/>
        <w:jc w:val="both"/>
        <w:rPr>
          <w:sz w:val="24"/>
          <w:szCs w:val="24"/>
          <w:lang w:val="tr-TR"/>
        </w:rPr>
      </w:pPr>
    </w:p>
    <w:p w:rsidR="00DE7650" w:rsidRPr="001329D1" w:rsidRDefault="002E17E8" w:rsidP="00B376F5">
      <w:pPr>
        <w:pStyle w:val="ListeParagraf"/>
        <w:numPr>
          <w:ilvl w:val="0"/>
          <w:numId w:val="6"/>
        </w:numPr>
        <w:shd w:val="clear" w:color="auto" w:fill="FFFFFF" w:themeFill="background1"/>
        <w:snapToGrid w:val="0"/>
        <w:ind w:left="1418" w:hanging="710"/>
        <w:jc w:val="both"/>
        <w:rPr>
          <w:sz w:val="24"/>
          <w:szCs w:val="24"/>
          <w:lang w:val="tr-TR"/>
        </w:rPr>
      </w:pPr>
      <w:proofErr w:type="gramStart"/>
      <w:r w:rsidRPr="001329D1">
        <w:rPr>
          <w:sz w:val="24"/>
          <w:szCs w:val="24"/>
          <w:lang w:val="tr-TR"/>
        </w:rPr>
        <w:t>kendi</w:t>
      </w:r>
      <w:proofErr w:type="gramEnd"/>
      <w:r w:rsidRPr="001329D1">
        <w:rPr>
          <w:sz w:val="24"/>
          <w:szCs w:val="24"/>
          <w:lang w:val="tr-TR"/>
        </w:rPr>
        <w:t xml:space="preserve"> topraklarının bütününde ya da önemli bir kısmında </w:t>
      </w:r>
      <w:r w:rsidRPr="001329D1">
        <w:rPr>
          <w:sz w:val="24"/>
          <w:szCs w:val="24"/>
          <w:lang w:val="tr-TR" w:eastAsia="en-GB"/>
        </w:rPr>
        <w:t xml:space="preserve">bir </w:t>
      </w:r>
      <w:r w:rsidR="00A95BE4">
        <w:rPr>
          <w:sz w:val="24"/>
          <w:szCs w:val="24"/>
          <w:lang w:val="tr-TR" w:eastAsia="en-GB"/>
        </w:rPr>
        <w:t>veya daha</w:t>
      </w:r>
      <w:r w:rsidRPr="001329D1">
        <w:rPr>
          <w:sz w:val="24"/>
          <w:szCs w:val="24"/>
          <w:lang w:val="tr-TR" w:eastAsia="en-GB"/>
        </w:rPr>
        <w:t xml:space="preserve"> fazla teşebbüsün hâkim durumu kötüye kullanımını; ve</w:t>
      </w:r>
    </w:p>
    <w:p w:rsidR="002E17E8" w:rsidRPr="001329D1" w:rsidRDefault="002E17E8" w:rsidP="002E17E8">
      <w:pPr>
        <w:shd w:val="clear" w:color="auto" w:fill="FFFFFF" w:themeFill="background1"/>
        <w:snapToGrid w:val="0"/>
        <w:jc w:val="both"/>
        <w:rPr>
          <w:sz w:val="24"/>
          <w:szCs w:val="24"/>
          <w:lang w:val="tr-TR"/>
        </w:rPr>
      </w:pPr>
    </w:p>
    <w:p w:rsidR="00DE7650" w:rsidRPr="001329D1" w:rsidRDefault="00BF46F6" w:rsidP="00B376F5">
      <w:pPr>
        <w:pStyle w:val="ListNumberLevel2"/>
        <w:numPr>
          <w:ilvl w:val="0"/>
          <w:numId w:val="6"/>
        </w:numPr>
        <w:shd w:val="clear" w:color="auto" w:fill="FFFFFF" w:themeFill="background1"/>
        <w:spacing w:after="0"/>
        <w:ind w:left="1418" w:hanging="710"/>
        <w:rPr>
          <w:szCs w:val="24"/>
          <w:lang w:val="tr-TR" w:eastAsia="en-GB"/>
        </w:rPr>
      </w:pPr>
      <w:proofErr w:type="gramStart"/>
      <w:r w:rsidRPr="001329D1">
        <w:rPr>
          <w:szCs w:val="24"/>
          <w:lang w:val="tr-TR"/>
        </w:rPr>
        <w:t>kendi</w:t>
      </w:r>
      <w:proofErr w:type="gramEnd"/>
      <w:r w:rsidRPr="001329D1">
        <w:rPr>
          <w:szCs w:val="24"/>
          <w:lang w:val="tr-TR"/>
        </w:rPr>
        <w:t xml:space="preserve"> topraklarının bütününde ya da önemli bir kısmında</w:t>
      </w:r>
      <w:r w:rsidR="00DE7650" w:rsidRPr="001329D1">
        <w:rPr>
          <w:szCs w:val="24"/>
          <w:lang w:val="tr-TR"/>
        </w:rPr>
        <w:t xml:space="preserve">, özellikle hâkim durum yaratılması veya </w:t>
      </w:r>
      <w:r w:rsidR="008726E3" w:rsidRPr="001329D1">
        <w:rPr>
          <w:szCs w:val="24"/>
          <w:lang w:val="tr-TR"/>
        </w:rPr>
        <w:t xml:space="preserve">hâkim durumun </w:t>
      </w:r>
      <w:r w:rsidR="00DE7650" w:rsidRPr="001329D1">
        <w:rPr>
          <w:szCs w:val="24"/>
          <w:lang w:val="tr-TR"/>
        </w:rPr>
        <w:t xml:space="preserve">güçlendirilmesi sonucunda, rekabetin önemli ölçüde azalmasına sebep olan ya da etkin rekabeti </w:t>
      </w:r>
      <w:r w:rsidRPr="001329D1">
        <w:rPr>
          <w:szCs w:val="24"/>
          <w:lang w:val="tr-TR"/>
        </w:rPr>
        <w:t xml:space="preserve">önemli ölçüde </w:t>
      </w:r>
      <w:r w:rsidR="00DE7650" w:rsidRPr="001329D1">
        <w:rPr>
          <w:szCs w:val="24"/>
          <w:lang w:val="tr-TR"/>
        </w:rPr>
        <w:t>engelleyen teşebbüsler arası yoğunlaşmalar</w:t>
      </w:r>
      <w:r w:rsidRPr="001329D1">
        <w:rPr>
          <w:szCs w:val="24"/>
          <w:lang w:val="tr-TR"/>
        </w:rPr>
        <w:t>ı</w:t>
      </w:r>
      <w:r w:rsidR="00DE7650" w:rsidRPr="001329D1">
        <w:rPr>
          <w:szCs w:val="24"/>
          <w:lang w:val="tr-TR"/>
        </w:rPr>
        <w:t>;</w:t>
      </w:r>
    </w:p>
    <w:p w:rsidR="00DE7650" w:rsidRPr="001329D1" w:rsidRDefault="00DE7650" w:rsidP="00DE7650">
      <w:pPr>
        <w:shd w:val="clear" w:color="auto" w:fill="FFFFFF" w:themeFill="background1"/>
        <w:snapToGrid w:val="0"/>
        <w:jc w:val="both"/>
        <w:rPr>
          <w:sz w:val="24"/>
          <w:szCs w:val="24"/>
          <w:lang w:val="tr-TR"/>
        </w:rPr>
      </w:pPr>
    </w:p>
    <w:p w:rsidR="001864AE" w:rsidRPr="001329D1" w:rsidRDefault="001864AE" w:rsidP="00B376F5">
      <w:pPr>
        <w:widowControl/>
        <w:shd w:val="clear" w:color="auto" w:fill="FFFFFF" w:themeFill="background1"/>
        <w:overflowPunct/>
        <w:autoSpaceDE/>
        <w:autoSpaceDN/>
        <w:snapToGrid w:val="0"/>
        <w:ind w:left="709"/>
        <w:jc w:val="both"/>
        <w:rPr>
          <w:sz w:val="24"/>
          <w:szCs w:val="24"/>
          <w:lang w:val="tr-TR" w:eastAsia="en-GB"/>
        </w:rPr>
      </w:pPr>
      <w:proofErr w:type="gramStart"/>
      <w:r w:rsidRPr="001329D1">
        <w:rPr>
          <w:sz w:val="24"/>
          <w:szCs w:val="24"/>
          <w:lang w:val="tr-TR" w:eastAsia="en-GB"/>
        </w:rPr>
        <w:t>etkin</w:t>
      </w:r>
      <w:proofErr w:type="gramEnd"/>
      <w:r w:rsidRPr="001329D1">
        <w:rPr>
          <w:sz w:val="24"/>
          <w:szCs w:val="24"/>
          <w:lang w:val="tr-TR" w:eastAsia="en-GB"/>
        </w:rPr>
        <w:t xml:space="preserve"> bir şekilde ele alan kapsamlı mevzuatı muhafaza edeceklerdir.</w:t>
      </w:r>
    </w:p>
    <w:p w:rsidR="00750EEC" w:rsidRPr="001329D1" w:rsidRDefault="00750EEC" w:rsidP="00750EEC">
      <w:pPr>
        <w:pStyle w:val="ListNumberLevel2"/>
        <w:numPr>
          <w:ilvl w:val="0"/>
          <w:numId w:val="0"/>
        </w:numPr>
        <w:shd w:val="clear" w:color="auto" w:fill="FFFFFF" w:themeFill="background1"/>
        <w:spacing w:after="0"/>
        <w:ind w:left="709"/>
        <w:rPr>
          <w:szCs w:val="24"/>
          <w:lang w:val="tr-TR" w:eastAsia="en-GB"/>
        </w:rPr>
      </w:pPr>
    </w:p>
    <w:p w:rsidR="00750EEC" w:rsidRPr="001329D1" w:rsidRDefault="00750EEC" w:rsidP="00750EEC">
      <w:pPr>
        <w:widowControl/>
        <w:shd w:val="clear" w:color="auto" w:fill="FFFFFF" w:themeFill="background1"/>
        <w:overflowPunct/>
        <w:autoSpaceDE/>
        <w:autoSpaceDN/>
        <w:adjustRightInd/>
        <w:rPr>
          <w:rFonts w:eastAsia="Times New Roman"/>
          <w:kern w:val="0"/>
          <w:sz w:val="24"/>
          <w:szCs w:val="24"/>
          <w:lang w:val="tr-TR" w:eastAsia="en-GB"/>
        </w:rPr>
      </w:pPr>
    </w:p>
    <w:p w:rsidR="00750EEC" w:rsidRPr="001329D1" w:rsidRDefault="00824546" w:rsidP="00750EEC">
      <w:pPr>
        <w:widowControl/>
        <w:shd w:val="clear" w:color="auto" w:fill="FFFFFF" w:themeFill="background1"/>
        <w:overflowPunct/>
        <w:autoSpaceDE/>
        <w:autoSpaceDN/>
        <w:adjustRightInd/>
        <w:jc w:val="center"/>
        <w:rPr>
          <w:rFonts w:eastAsia="Times New Roman"/>
          <w:b/>
          <w:kern w:val="0"/>
          <w:sz w:val="24"/>
          <w:szCs w:val="24"/>
          <w:lang w:val="tr-TR" w:eastAsia="en-GB"/>
        </w:rPr>
      </w:pPr>
      <w:r w:rsidRPr="001329D1">
        <w:rPr>
          <w:rFonts w:eastAsia="Times New Roman"/>
          <w:b/>
          <w:kern w:val="0"/>
          <w:sz w:val="24"/>
          <w:szCs w:val="24"/>
          <w:lang w:val="tr-TR" w:eastAsia="en-GB"/>
        </w:rPr>
        <w:t xml:space="preserve">Madde </w:t>
      </w:r>
      <w:proofErr w:type="gramStart"/>
      <w:r w:rsidRPr="001329D1">
        <w:rPr>
          <w:rFonts w:eastAsia="Times New Roman"/>
          <w:b/>
          <w:kern w:val="0"/>
          <w:sz w:val="24"/>
          <w:szCs w:val="24"/>
          <w:lang w:val="tr-TR" w:eastAsia="en-GB"/>
        </w:rPr>
        <w:t>14</w:t>
      </w:r>
      <w:r w:rsidR="0078038F" w:rsidRPr="001329D1">
        <w:rPr>
          <w:rFonts w:eastAsia="Times New Roman"/>
          <w:b/>
          <w:kern w:val="0"/>
          <w:sz w:val="24"/>
          <w:szCs w:val="24"/>
          <w:lang w:val="tr-TR" w:eastAsia="en-GB"/>
        </w:rPr>
        <w:t>.2</w:t>
      </w:r>
      <w:proofErr w:type="gramEnd"/>
    </w:p>
    <w:p w:rsidR="0078038F" w:rsidRPr="001329D1" w:rsidRDefault="0078038F" w:rsidP="00750EEC">
      <w:pPr>
        <w:widowControl/>
        <w:shd w:val="clear" w:color="auto" w:fill="FFFFFF" w:themeFill="background1"/>
        <w:overflowPunct/>
        <w:autoSpaceDE/>
        <w:autoSpaceDN/>
        <w:adjustRightInd/>
        <w:jc w:val="center"/>
        <w:rPr>
          <w:rFonts w:eastAsia="Times New Roman"/>
          <w:b/>
          <w:kern w:val="0"/>
          <w:sz w:val="24"/>
          <w:szCs w:val="24"/>
          <w:lang w:val="tr-TR" w:eastAsia="en-GB"/>
        </w:rPr>
      </w:pPr>
      <w:r w:rsidRPr="001329D1">
        <w:rPr>
          <w:rFonts w:eastAsia="Times New Roman"/>
          <w:b/>
          <w:kern w:val="0"/>
          <w:sz w:val="24"/>
          <w:szCs w:val="24"/>
          <w:lang w:val="tr-TR" w:eastAsia="en-GB"/>
        </w:rPr>
        <w:t>Uygulama</w:t>
      </w:r>
    </w:p>
    <w:p w:rsidR="00750EEC" w:rsidRPr="001329D1" w:rsidRDefault="00750EEC" w:rsidP="00750EEC">
      <w:pPr>
        <w:widowControl/>
        <w:shd w:val="clear" w:color="auto" w:fill="FFFFFF" w:themeFill="background1"/>
        <w:overflowPunct/>
        <w:autoSpaceDE/>
        <w:autoSpaceDN/>
        <w:snapToGrid w:val="0"/>
        <w:rPr>
          <w:rFonts w:eastAsia="Batang"/>
          <w:kern w:val="0"/>
          <w:sz w:val="24"/>
          <w:szCs w:val="24"/>
          <w:lang w:val="tr-TR" w:eastAsia="ko-KR"/>
        </w:rPr>
      </w:pPr>
    </w:p>
    <w:p w:rsidR="00CC1EEF" w:rsidRPr="001329D1" w:rsidRDefault="00750EEC" w:rsidP="00587622">
      <w:pPr>
        <w:widowControl/>
        <w:shd w:val="clear" w:color="auto" w:fill="FFFFFF" w:themeFill="background1"/>
        <w:overflowPunct/>
        <w:autoSpaceDE/>
        <w:autoSpaceDN/>
        <w:snapToGrid w:val="0"/>
        <w:ind w:left="709" w:hanging="709"/>
        <w:jc w:val="both"/>
        <w:rPr>
          <w:rFonts w:eastAsia="Batang"/>
          <w:kern w:val="0"/>
          <w:sz w:val="24"/>
          <w:szCs w:val="24"/>
          <w:lang w:val="tr-TR" w:eastAsia="ko-KR"/>
        </w:rPr>
      </w:pPr>
      <w:r w:rsidRPr="001329D1">
        <w:rPr>
          <w:rFonts w:eastAsia="Batang"/>
          <w:kern w:val="0"/>
          <w:sz w:val="24"/>
          <w:szCs w:val="24"/>
          <w:lang w:val="tr-TR" w:eastAsia="ko-KR"/>
        </w:rPr>
        <w:t>1.</w:t>
      </w:r>
      <w:r w:rsidRPr="001329D1">
        <w:rPr>
          <w:rFonts w:eastAsia="Batang"/>
          <w:kern w:val="0"/>
          <w:sz w:val="24"/>
          <w:szCs w:val="24"/>
          <w:lang w:val="tr-TR" w:eastAsia="ko-KR"/>
        </w:rPr>
        <w:tab/>
      </w:r>
      <w:r w:rsidR="003E608F" w:rsidRPr="001329D1">
        <w:rPr>
          <w:rFonts w:eastAsia="Batang"/>
          <w:kern w:val="0"/>
          <w:sz w:val="24"/>
          <w:szCs w:val="24"/>
          <w:lang w:val="tr-TR" w:eastAsia="ko-KR"/>
        </w:rPr>
        <w:t>H</w:t>
      </w:r>
      <w:r w:rsidR="00CC1EEF" w:rsidRPr="001329D1">
        <w:rPr>
          <w:rFonts w:eastAsia="Batang"/>
          <w:kern w:val="0"/>
          <w:sz w:val="24"/>
          <w:szCs w:val="24"/>
          <w:lang w:val="tr-TR" w:eastAsia="ko-KR"/>
        </w:rPr>
        <w:t>er bir</w:t>
      </w:r>
      <w:r w:rsidR="003E608F" w:rsidRPr="001329D1">
        <w:rPr>
          <w:rFonts w:eastAsia="Batang"/>
          <w:kern w:val="0"/>
          <w:sz w:val="24"/>
          <w:szCs w:val="24"/>
          <w:lang w:val="tr-TR" w:eastAsia="ko-KR"/>
        </w:rPr>
        <w:t xml:space="preserve"> Taraf </w:t>
      </w:r>
      <w:r w:rsidR="00CC1EEF" w:rsidRPr="001329D1">
        <w:rPr>
          <w:rFonts w:eastAsia="Batang"/>
          <w:kern w:val="0"/>
          <w:sz w:val="24"/>
          <w:szCs w:val="24"/>
          <w:lang w:val="tr-TR" w:eastAsia="ko-KR"/>
        </w:rPr>
        <w:t>yasalarını uygulamak ve geliştirmek</w:t>
      </w:r>
      <w:r w:rsidR="00F04941" w:rsidRPr="001329D1">
        <w:rPr>
          <w:rFonts w:eastAsia="Batang"/>
          <w:kern w:val="0"/>
          <w:sz w:val="24"/>
          <w:szCs w:val="24"/>
          <w:lang w:val="tr-TR" w:eastAsia="ko-KR"/>
        </w:rPr>
        <w:t xml:space="preserve"> üzere </w:t>
      </w:r>
      <w:r w:rsidR="003E608F" w:rsidRPr="001329D1">
        <w:rPr>
          <w:rFonts w:eastAsia="Batang"/>
          <w:kern w:val="0"/>
          <w:sz w:val="24"/>
          <w:szCs w:val="24"/>
          <w:lang w:val="tr-TR" w:eastAsia="ko-KR"/>
        </w:rPr>
        <w:t xml:space="preserve">özerkliğini </w:t>
      </w:r>
      <w:r w:rsidR="00CC1EEF" w:rsidRPr="001329D1">
        <w:rPr>
          <w:rFonts w:eastAsia="Batang"/>
          <w:kern w:val="0"/>
          <w:sz w:val="24"/>
          <w:szCs w:val="24"/>
          <w:lang w:val="tr-TR" w:eastAsia="ko-KR"/>
        </w:rPr>
        <w:t>muhafaza edecek</w:t>
      </w:r>
      <w:r w:rsidR="003E608F" w:rsidRPr="001329D1">
        <w:rPr>
          <w:rFonts w:eastAsia="Batang"/>
          <w:kern w:val="0"/>
          <w:sz w:val="24"/>
          <w:szCs w:val="24"/>
          <w:lang w:val="tr-TR" w:eastAsia="ko-KR"/>
        </w:rPr>
        <w:t>tir</w:t>
      </w:r>
      <w:r w:rsidR="00CC1EEF" w:rsidRPr="001329D1">
        <w:rPr>
          <w:rFonts w:eastAsia="Batang"/>
          <w:kern w:val="0"/>
          <w:sz w:val="24"/>
          <w:szCs w:val="24"/>
          <w:lang w:val="tr-TR" w:eastAsia="ko-KR"/>
        </w:rPr>
        <w:t xml:space="preserve">. Bununla birlikte, </w:t>
      </w:r>
      <w:r w:rsidR="00683D71" w:rsidRPr="001329D1">
        <w:rPr>
          <w:rFonts w:eastAsia="Batang"/>
          <w:kern w:val="0"/>
          <w:sz w:val="24"/>
          <w:szCs w:val="24"/>
          <w:lang w:val="tr-TR" w:eastAsia="ko-KR"/>
        </w:rPr>
        <w:t>T</w:t>
      </w:r>
      <w:r w:rsidR="00CC1EEF" w:rsidRPr="001329D1">
        <w:rPr>
          <w:rFonts w:eastAsia="Batang"/>
          <w:kern w:val="0"/>
          <w:sz w:val="24"/>
          <w:szCs w:val="24"/>
          <w:lang w:val="tr-TR" w:eastAsia="ko-KR"/>
        </w:rPr>
        <w:t xml:space="preserve">araflar </w:t>
      </w:r>
      <w:r w:rsidR="00131D73" w:rsidRPr="001329D1">
        <w:rPr>
          <w:rFonts w:eastAsia="Batang"/>
          <w:kern w:val="0"/>
          <w:sz w:val="24"/>
          <w:szCs w:val="24"/>
          <w:lang w:val="tr-TR" w:eastAsia="ko-KR"/>
        </w:rPr>
        <w:t>M</w:t>
      </w:r>
      <w:r w:rsidR="00824546" w:rsidRPr="001329D1">
        <w:rPr>
          <w:rFonts w:eastAsia="Batang"/>
          <w:kern w:val="0"/>
          <w:sz w:val="24"/>
          <w:szCs w:val="24"/>
          <w:lang w:val="tr-TR" w:eastAsia="ko-KR"/>
        </w:rPr>
        <w:t xml:space="preserve">adde </w:t>
      </w:r>
      <w:proofErr w:type="gramStart"/>
      <w:r w:rsidR="00824546" w:rsidRPr="001329D1">
        <w:rPr>
          <w:rFonts w:eastAsia="Batang"/>
          <w:kern w:val="0"/>
          <w:sz w:val="24"/>
          <w:szCs w:val="24"/>
          <w:lang w:val="tr-TR" w:eastAsia="ko-KR"/>
        </w:rPr>
        <w:t>14</w:t>
      </w:r>
      <w:r w:rsidR="00CC1EEF" w:rsidRPr="001329D1">
        <w:rPr>
          <w:rFonts w:eastAsia="Batang"/>
          <w:kern w:val="0"/>
          <w:sz w:val="24"/>
          <w:szCs w:val="24"/>
          <w:lang w:val="tr-TR" w:eastAsia="ko-KR"/>
        </w:rPr>
        <w:t>.1</w:t>
      </w:r>
      <w:proofErr w:type="gramEnd"/>
      <w:r w:rsidR="00131D73" w:rsidRPr="001329D1">
        <w:rPr>
          <w:rFonts w:eastAsia="Batang"/>
          <w:kern w:val="0"/>
          <w:sz w:val="24"/>
          <w:szCs w:val="24"/>
          <w:lang w:val="tr-TR" w:eastAsia="ko-KR"/>
        </w:rPr>
        <w:t xml:space="preserve"> </w:t>
      </w:r>
      <w:r w:rsidR="00CC1EEF" w:rsidRPr="001329D1">
        <w:rPr>
          <w:rFonts w:eastAsia="Batang"/>
          <w:kern w:val="0"/>
          <w:sz w:val="24"/>
          <w:szCs w:val="24"/>
          <w:lang w:val="tr-TR" w:eastAsia="ko-KR"/>
        </w:rPr>
        <w:t>(İlkeler)’in 2</w:t>
      </w:r>
      <w:r w:rsidR="00131D73" w:rsidRPr="001329D1">
        <w:rPr>
          <w:rFonts w:eastAsia="Batang"/>
          <w:kern w:val="0"/>
          <w:sz w:val="24"/>
          <w:szCs w:val="24"/>
          <w:lang w:val="tr-TR" w:eastAsia="ko-KR"/>
        </w:rPr>
        <w:t>’inci p</w:t>
      </w:r>
      <w:r w:rsidR="00CC1EEF" w:rsidRPr="001329D1">
        <w:rPr>
          <w:rFonts w:eastAsia="Batang"/>
          <w:kern w:val="0"/>
          <w:sz w:val="24"/>
          <w:szCs w:val="24"/>
          <w:lang w:val="tr-TR" w:eastAsia="ko-KR"/>
        </w:rPr>
        <w:t xml:space="preserve">aragrafında belirtilen </w:t>
      </w:r>
      <w:r w:rsidR="003E608F" w:rsidRPr="001329D1">
        <w:rPr>
          <w:rFonts w:eastAsia="Batang"/>
          <w:kern w:val="0"/>
          <w:sz w:val="24"/>
          <w:szCs w:val="24"/>
          <w:lang w:val="tr-TR" w:eastAsia="ko-KR"/>
        </w:rPr>
        <w:t xml:space="preserve">mevzuatın </w:t>
      </w:r>
      <w:r w:rsidR="00CC1EEF" w:rsidRPr="001329D1">
        <w:rPr>
          <w:rFonts w:eastAsia="Batang"/>
          <w:kern w:val="0"/>
          <w:sz w:val="24"/>
          <w:szCs w:val="24"/>
          <w:lang w:val="tr-TR" w:eastAsia="ko-KR"/>
        </w:rPr>
        <w:t xml:space="preserve">etkili uygulanmasından sorumlu ve uygun şekilde donanımlı mercileri sağlayacaklardır. </w:t>
      </w:r>
    </w:p>
    <w:p w:rsidR="00FD414D" w:rsidRPr="001329D1" w:rsidRDefault="00FD414D" w:rsidP="00FD414D">
      <w:pPr>
        <w:pStyle w:val="ListeParagraf"/>
        <w:widowControl/>
        <w:shd w:val="clear" w:color="auto" w:fill="FFFFFF" w:themeFill="background1"/>
        <w:overflowPunct/>
        <w:autoSpaceDE/>
        <w:autoSpaceDN/>
        <w:snapToGrid w:val="0"/>
        <w:jc w:val="both"/>
        <w:rPr>
          <w:sz w:val="24"/>
          <w:szCs w:val="24"/>
          <w:lang w:val="tr-TR"/>
        </w:rPr>
      </w:pPr>
    </w:p>
    <w:p w:rsidR="00FD414D" w:rsidRPr="001329D1" w:rsidRDefault="00FD414D" w:rsidP="00587622">
      <w:pPr>
        <w:widowControl/>
        <w:shd w:val="clear" w:color="auto" w:fill="FFFFFF" w:themeFill="background1"/>
        <w:overflowPunct/>
        <w:autoSpaceDE/>
        <w:autoSpaceDN/>
        <w:snapToGrid w:val="0"/>
        <w:ind w:left="709" w:hanging="709"/>
        <w:jc w:val="both"/>
        <w:rPr>
          <w:sz w:val="24"/>
          <w:szCs w:val="24"/>
          <w:lang w:val="tr-TR"/>
        </w:rPr>
      </w:pPr>
      <w:r w:rsidRPr="001329D1">
        <w:rPr>
          <w:sz w:val="24"/>
          <w:szCs w:val="24"/>
          <w:lang w:val="tr-TR"/>
        </w:rPr>
        <w:t>2.</w:t>
      </w:r>
      <w:r w:rsidRPr="001329D1">
        <w:rPr>
          <w:sz w:val="24"/>
          <w:szCs w:val="24"/>
          <w:lang w:val="tr-TR"/>
        </w:rPr>
        <w:tab/>
        <w:t xml:space="preserve">Taraflar </w:t>
      </w:r>
      <w:r w:rsidR="00131D73" w:rsidRPr="001329D1">
        <w:rPr>
          <w:sz w:val="24"/>
          <w:szCs w:val="24"/>
          <w:lang w:val="tr-TR"/>
        </w:rPr>
        <w:t>M</w:t>
      </w:r>
      <w:r w:rsidR="00D85B0C" w:rsidRPr="001329D1">
        <w:rPr>
          <w:sz w:val="24"/>
          <w:szCs w:val="24"/>
          <w:lang w:val="tr-TR"/>
        </w:rPr>
        <w:t xml:space="preserve">adde </w:t>
      </w:r>
      <w:proofErr w:type="gramStart"/>
      <w:r w:rsidR="00D85B0C" w:rsidRPr="001329D1">
        <w:rPr>
          <w:sz w:val="24"/>
          <w:szCs w:val="24"/>
          <w:lang w:val="tr-TR"/>
        </w:rPr>
        <w:t>14</w:t>
      </w:r>
      <w:r w:rsidRPr="001329D1">
        <w:rPr>
          <w:sz w:val="24"/>
          <w:szCs w:val="24"/>
          <w:lang w:val="tr-TR"/>
        </w:rPr>
        <w:t>.1</w:t>
      </w:r>
      <w:proofErr w:type="gramEnd"/>
      <w:r w:rsidR="00131D73" w:rsidRPr="001329D1">
        <w:rPr>
          <w:sz w:val="24"/>
          <w:szCs w:val="24"/>
          <w:lang w:val="tr-TR"/>
        </w:rPr>
        <w:t xml:space="preserve"> </w:t>
      </w:r>
      <w:r w:rsidRPr="001329D1">
        <w:rPr>
          <w:sz w:val="24"/>
          <w:szCs w:val="24"/>
          <w:lang w:val="tr-TR"/>
        </w:rPr>
        <w:t>(İlkeler)’in 2</w:t>
      </w:r>
      <w:r w:rsidR="00131D73" w:rsidRPr="001329D1">
        <w:rPr>
          <w:sz w:val="24"/>
          <w:szCs w:val="24"/>
          <w:lang w:val="tr-TR"/>
        </w:rPr>
        <w:t>’inci</w:t>
      </w:r>
      <w:r w:rsidRPr="001329D1">
        <w:rPr>
          <w:sz w:val="24"/>
          <w:szCs w:val="24"/>
          <w:lang w:val="tr-TR"/>
        </w:rPr>
        <w:t xml:space="preserve"> </w:t>
      </w:r>
      <w:r w:rsidR="00131D73" w:rsidRPr="001329D1">
        <w:rPr>
          <w:sz w:val="24"/>
          <w:szCs w:val="24"/>
          <w:lang w:val="tr-TR"/>
        </w:rPr>
        <w:t>p</w:t>
      </w:r>
      <w:r w:rsidR="00814BDC" w:rsidRPr="001329D1">
        <w:rPr>
          <w:sz w:val="24"/>
          <w:szCs w:val="24"/>
          <w:lang w:val="tr-TR"/>
        </w:rPr>
        <w:t>aragrafında</w:t>
      </w:r>
      <w:r w:rsidRPr="001329D1">
        <w:rPr>
          <w:sz w:val="24"/>
          <w:szCs w:val="24"/>
          <w:lang w:val="tr-TR"/>
        </w:rPr>
        <w:t xml:space="preserve"> belirtilen </w:t>
      </w:r>
      <w:r w:rsidR="003E608F" w:rsidRPr="001329D1">
        <w:rPr>
          <w:sz w:val="24"/>
          <w:szCs w:val="24"/>
          <w:lang w:val="tr-TR"/>
        </w:rPr>
        <w:t>mevzuatı, bir davada karar verilmeden önce ilgili tarafların duyulma hakkı da dâhil olmak üzere</w:t>
      </w:r>
      <w:r w:rsidRPr="001329D1">
        <w:rPr>
          <w:sz w:val="24"/>
          <w:szCs w:val="24"/>
          <w:lang w:val="tr-TR"/>
        </w:rPr>
        <w:t>, adil usul ve savunma hakkı ilkelerine riayet ederek</w:t>
      </w:r>
      <w:r w:rsidR="003E608F" w:rsidRPr="001329D1">
        <w:rPr>
          <w:sz w:val="24"/>
          <w:szCs w:val="24"/>
          <w:lang w:val="tr-TR"/>
        </w:rPr>
        <w:t>, şeffaf ve ayrımcı olmayacak bir şekilde</w:t>
      </w:r>
      <w:r w:rsidRPr="001329D1">
        <w:rPr>
          <w:sz w:val="24"/>
          <w:szCs w:val="24"/>
          <w:lang w:val="tr-TR"/>
        </w:rPr>
        <w:t xml:space="preserve"> uygulayacaklar</w:t>
      </w:r>
      <w:r w:rsidR="003E608F" w:rsidRPr="001329D1">
        <w:rPr>
          <w:sz w:val="24"/>
          <w:szCs w:val="24"/>
          <w:lang w:val="tr-TR"/>
        </w:rPr>
        <w:t>dır</w:t>
      </w:r>
      <w:r w:rsidRPr="001329D1">
        <w:rPr>
          <w:sz w:val="24"/>
          <w:szCs w:val="24"/>
          <w:lang w:val="tr-TR"/>
        </w:rPr>
        <w:t>.</w:t>
      </w:r>
    </w:p>
    <w:p w:rsidR="00D4325D" w:rsidRPr="001329D1" w:rsidRDefault="00D4325D" w:rsidP="00750EEC">
      <w:pPr>
        <w:widowControl/>
        <w:overflowPunct/>
        <w:autoSpaceDE/>
        <w:autoSpaceDN/>
        <w:adjustRightInd/>
        <w:jc w:val="center"/>
        <w:rPr>
          <w:rFonts w:eastAsia="Times New Roman"/>
          <w:kern w:val="0"/>
          <w:sz w:val="24"/>
          <w:szCs w:val="24"/>
          <w:lang w:val="tr-TR" w:eastAsia="en-GB"/>
        </w:rPr>
      </w:pPr>
    </w:p>
    <w:p w:rsidR="007B3834" w:rsidRPr="001329D1" w:rsidRDefault="007B3834" w:rsidP="00750EEC">
      <w:pPr>
        <w:widowControl/>
        <w:overflowPunct/>
        <w:autoSpaceDE/>
        <w:autoSpaceDN/>
        <w:adjustRightInd/>
        <w:jc w:val="center"/>
        <w:rPr>
          <w:rFonts w:eastAsia="Times New Roman"/>
          <w:kern w:val="0"/>
          <w:sz w:val="24"/>
          <w:szCs w:val="24"/>
          <w:lang w:val="tr-TR" w:eastAsia="en-GB"/>
        </w:rPr>
      </w:pPr>
    </w:p>
    <w:p w:rsidR="000A7C45" w:rsidRPr="001329D1" w:rsidRDefault="00D85B0C" w:rsidP="00A2395B">
      <w:pPr>
        <w:pStyle w:val="stbilgi"/>
        <w:jc w:val="center"/>
        <w:rPr>
          <w:rFonts w:eastAsia="Times New Roman"/>
          <w:b/>
          <w:kern w:val="0"/>
          <w:sz w:val="24"/>
          <w:szCs w:val="24"/>
          <w:lang w:val="tr-TR" w:eastAsia="en-GB"/>
        </w:rPr>
      </w:pPr>
      <w:r w:rsidRPr="001329D1">
        <w:rPr>
          <w:rFonts w:eastAsia="Times New Roman"/>
          <w:b/>
          <w:kern w:val="0"/>
          <w:sz w:val="24"/>
          <w:szCs w:val="24"/>
          <w:lang w:val="tr-TR" w:eastAsia="en-GB"/>
        </w:rPr>
        <w:t xml:space="preserve">Madde </w:t>
      </w:r>
      <w:proofErr w:type="gramStart"/>
      <w:r w:rsidRPr="001329D1">
        <w:rPr>
          <w:rFonts w:eastAsia="Times New Roman"/>
          <w:b/>
          <w:kern w:val="0"/>
          <w:sz w:val="24"/>
          <w:szCs w:val="24"/>
          <w:lang w:val="tr-TR" w:eastAsia="en-GB"/>
        </w:rPr>
        <w:t>14</w:t>
      </w:r>
      <w:r w:rsidR="000A7C45" w:rsidRPr="001329D1">
        <w:rPr>
          <w:rFonts w:eastAsia="Times New Roman"/>
          <w:b/>
          <w:kern w:val="0"/>
          <w:sz w:val="24"/>
          <w:szCs w:val="24"/>
          <w:lang w:val="tr-TR" w:eastAsia="en-GB"/>
        </w:rPr>
        <w:t>.3</w:t>
      </w:r>
      <w:proofErr w:type="gramEnd"/>
    </w:p>
    <w:p w:rsidR="000A7C45" w:rsidRPr="001329D1" w:rsidRDefault="00420BFE" w:rsidP="00750EEC">
      <w:pPr>
        <w:widowControl/>
        <w:overflowPunct/>
        <w:autoSpaceDE/>
        <w:autoSpaceDN/>
        <w:adjustRightInd/>
        <w:jc w:val="center"/>
        <w:rPr>
          <w:rFonts w:eastAsia="Times New Roman"/>
          <w:b/>
          <w:kern w:val="0"/>
          <w:sz w:val="24"/>
          <w:szCs w:val="24"/>
          <w:lang w:val="tr-TR" w:eastAsia="en-GB"/>
        </w:rPr>
      </w:pPr>
      <w:r w:rsidRPr="001329D1">
        <w:rPr>
          <w:rFonts w:eastAsia="Times New Roman"/>
          <w:b/>
          <w:kern w:val="0"/>
          <w:sz w:val="24"/>
          <w:szCs w:val="24"/>
          <w:lang w:val="tr-TR" w:eastAsia="en-GB"/>
        </w:rPr>
        <w:t xml:space="preserve">Yasaların </w:t>
      </w:r>
      <w:r w:rsidR="000A7C45" w:rsidRPr="001329D1">
        <w:rPr>
          <w:rFonts w:eastAsia="Times New Roman"/>
          <w:b/>
          <w:kern w:val="0"/>
          <w:sz w:val="24"/>
          <w:szCs w:val="24"/>
          <w:lang w:val="tr-TR" w:eastAsia="en-GB"/>
        </w:rPr>
        <w:t xml:space="preserve">Uygulanmasında </w:t>
      </w:r>
      <w:r w:rsidRPr="001329D1">
        <w:rPr>
          <w:rFonts w:eastAsia="Times New Roman"/>
          <w:b/>
          <w:kern w:val="0"/>
          <w:sz w:val="24"/>
          <w:szCs w:val="24"/>
          <w:lang w:val="tr-TR" w:eastAsia="en-GB"/>
        </w:rPr>
        <w:t xml:space="preserve">İşbirliği ve </w:t>
      </w:r>
      <w:r w:rsidR="000A7C45" w:rsidRPr="001329D1">
        <w:rPr>
          <w:rFonts w:eastAsia="Times New Roman"/>
          <w:b/>
          <w:kern w:val="0"/>
          <w:sz w:val="24"/>
          <w:szCs w:val="24"/>
          <w:lang w:val="tr-TR" w:eastAsia="en-GB"/>
        </w:rPr>
        <w:t>Koordinasyon</w:t>
      </w:r>
    </w:p>
    <w:p w:rsidR="00F41198" w:rsidRPr="001329D1" w:rsidRDefault="00F41198" w:rsidP="00750EEC">
      <w:pPr>
        <w:widowControl/>
        <w:overflowPunct/>
        <w:autoSpaceDE/>
        <w:autoSpaceDN/>
        <w:snapToGrid w:val="0"/>
        <w:ind w:hanging="11"/>
        <w:jc w:val="both"/>
        <w:rPr>
          <w:rFonts w:eastAsia="Batang"/>
          <w:kern w:val="0"/>
          <w:sz w:val="24"/>
          <w:szCs w:val="24"/>
          <w:lang w:val="tr-TR" w:eastAsia="ko-KR"/>
        </w:rPr>
      </w:pPr>
    </w:p>
    <w:p w:rsidR="00C85AD9" w:rsidRPr="001329D1" w:rsidRDefault="00F41198" w:rsidP="00587622">
      <w:pPr>
        <w:widowControl/>
        <w:overflowPunct/>
        <w:autoSpaceDE/>
        <w:autoSpaceDN/>
        <w:snapToGrid w:val="0"/>
        <w:jc w:val="both"/>
        <w:rPr>
          <w:rFonts w:eastAsia="Batang"/>
          <w:kern w:val="0"/>
          <w:sz w:val="24"/>
          <w:szCs w:val="24"/>
          <w:lang w:val="tr-TR" w:eastAsia="ko-KR"/>
        </w:rPr>
      </w:pPr>
      <w:r w:rsidRPr="001329D1">
        <w:rPr>
          <w:rFonts w:eastAsia="Batang"/>
          <w:kern w:val="0"/>
          <w:sz w:val="24"/>
          <w:szCs w:val="24"/>
          <w:lang w:val="tr-TR" w:eastAsia="ko-KR"/>
        </w:rPr>
        <w:t xml:space="preserve">Taraflar </w:t>
      </w:r>
      <w:r w:rsidR="00420BFE" w:rsidRPr="001329D1">
        <w:rPr>
          <w:rFonts w:eastAsia="Batang"/>
          <w:kern w:val="0"/>
          <w:sz w:val="24"/>
          <w:szCs w:val="24"/>
          <w:lang w:val="tr-TR" w:eastAsia="ko-KR"/>
        </w:rPr>
        <w:t xml:space="preserve">yasaların etkin olarak </w:t>
      </w:r>
      <w:r w:rsidRPr="001329D1">
        <w:rPr>
          <w:rFonts w:eastAsia="Batang"/>
          <w:kern w:val="0"/>
          <w:sz w:val="24"/>
          <w:szCs w:val="24"/>
          <w:lang w:val="tr-TR" w:eastAsia="ko-KR"/>
        </w:rPr>
        <w:t xml:space="preserve">uygulamasını daha da geliştirmek </w:t>
      </w:r>
      <w:r w:rsidR="00420BFE" w:rsidRPr="001329D1">
        <w:rPr>
          <w:rFonts w:eastAsia="Batang"/>
          <w:kern w:val="0"/>
          <w:sz w:val="24"/>
          <w:szCs w:val="24"/>
          <w:lang w:val="tr-TR" w:eastAsia="ko-KR"/>
        </w:rPr>
        <w:t xml:space="preserve">üzere </w:t>
      </w:r>
      <w:r w:rsidRPr="001329D1">
        <w:rPr>
          <w:rFonts w:eastAsia="Batang"/>
          <w:kern w:val="0"/>
          <w:sz w:val="24"/>
          <w:szCs w:val="24"/>
          <w:lang w:val="tr-TR" w:eastAsia="ko-KR"/>
        </w:rPr>
        <w:t>işbirliği ve koordinasyonun önemini kabul ederler.</w:t>
      </w:r>
      <w:r w:rsidR="00C85AD9" w:rsidRPr="001329D1">
        <w:rPr>
          <w:rFonts w:eastAsia="Batang"/>
          <w:sz w:val="24"/>
          <w:szCs w:val="24"/>
          <w:lang w:val="tr-TR" w:eastAsia="ko-KR"/>
        </w:rPr>
        <w:t xml:space="preserve"> </w:t>
      </w:r>
      <w:r w:rsidR="00420BFE" w:rsidRPr="001329D1">
        <w:rPr>
          <w:rFonts w:eastAsia="Batang"/>
          <w:sz w:val="24"/>
          <w:szCs w:val="24"/>
          <w:lang w:val="tr-TR" w:eastAsia="ko-KR"/>
        </w:rPr>
        <w:t>Tarafların i</w:t>
      </w:r>
      <w:r w:rsidR="002B0C09" w:rsidRPr="001329D1">
        <w:rPr>
          <w:rFonts w:eastAsia="Batang"/>
          <w:sz w:val="24"/>
          <w:szCs w:val="24"/>
          <w:lang w:val="tr-TR" w:eastAsia="ko-KR"/>
        </w:rPr>
        <w:t>lgili merciler</w:t>
      </w:r>
      <w:r w:rsidR="00420BFE" w:rsidRPr="001329D1">
        <w:rPr>
          <w:rFonts w:eastAsia="Batang"/>
          <w:sz w:val="24"/>
          <w:szCs w:val="24"/>
          <w:lang w:val="tr-TR" w:eastAsia="ko-KR"/>
        </w:rPr>
        <w:t>i</w:t>
      </w:r>
      <w:r w:rsidR="002B0C09" w:rsidRPr="001329D1">
        <w:rPr>
          <w:rFonts w:eastAsia="Batang"/>
          <w:sz w:val="24"/>
          <w:szCs w:val="24"/>
          <w:lang w:val="tr-TR" w:eastAsia="ko-KR"/>
        </w:rPr>
        <w:t xml:space="preserve">, </w:t>
      </w:r>
      <w:r w:rsidR="00C85AD9" w:rsidRPr="001329D1">
        <w:rPr>
          <w:rFonts w:eastAsia="Batang"/>
          <w:sz w:val="24"/>
          <w:szCs w:val="24"/>
          <w:lang w:val="tr-TR" w:eastAsia="ko-KR"/>
        </w:rPr>
        <w:t xml:space="preserve">bu </w:t>
      </w:r>
      <w:r w:rsidR="00420BFE" w:rsidRPr="001329D1">
        <w:rPr>
          <w:rFonts w:eastAsia="Batang"/>
          <w:sz w:val="24"/>
          <w:szCs w:val="24"/>
          <w:lang w:val="tr-TR" w:eastAsia="ko-KR"/>
        </w:rPr>
        <w:t>A</w:t>
      </w:r>
      <w:r w:rsidR="00C85AD9" w:rsidRPr="001329D1">
        <w:rPr>
          <w:rFonts w:eastAsia="Batang"/>
          <w:sz w:val="24"/>
          <w:szCs w:val="24"/>
          <w:lang w:val="tr-TR" w:eastAsia="ko-KR"/>
        </w:rPr>
        <w:t>nlaşmanın ticar</w:t>
      </w:r>
      <w:r w:rsidR="00420BFE" w:rsidRPr="001329D1">
        <w:rPr>
          <w:rFonts w:eastAsia="Batang"/>
          <w:sz w:val="24"/>
          <w:szCs w:val="24"/>
          <w:lang w:val="tr-TR" w:eastAsia="ko-KR"/>
        </w:rPr>
        <w:t xml:space="preserve">i </w:t>
      </w:r>
      <w:r w:rsidR="00C85AD9" w:rsidRPr="001329D1">
        <w:rPr>
          <w:rFonts w:eastAsia="Batang"/>
          <w:sz w:val="24"/>
          <w:szCs w:val="24"/>
          <w:lang w:val="tr-TR" w:eastAsia="ko-KR"/>
        </w:rPr>
        <w:lastRenderedPageBreak/>
        <w:t xml:space="preserve">ilişkilerinde serbest ve bozulmamış rekabet </w:t>
      </w:r>
      <w:r w:rsidR="00420BFE" w:rsidRPr="001329D1">
        <w:rPr>
          <w:rFonts w:eastAsia="Batang"/>
          <w:sz w:val="24"/>
          <w:szCs w:val="24"/>
          <w:lang w:val="tr-TR" w:eastAsia="ko-KR"/>
        </w:rPr>
        <w:t xml:space="preserve">sağlanması hedefini </w:t>
      </w:r>
      <w:r w:rsidR="00C85AD9" w:rsidRPr="001329D1">
        <w:rPr>
          <w:rFonts w:eastAsia="Batang"/>
          <w:sz w:val="24"/>
          <w:szCs w:val="24"/>
          <w:lang w:val="tr-TR" w:eastAsia="ko-KR"/>
        </w:rPr>
        <w:t xml:space="preserve">yerine getirmek </w:t>
      </w:r>
      <w:r w:rsidR="009F52F8" w:rsidRPr="001329D1">
        <w:rPr>
          <w:rFonts w:eastAsia="Batang"/>
          <w:sz w:val="24"/>
          <w:szCs w:val="24"/>
          <w:lang w:val="tr-TR" w:eastAsia="ko-KR"/>
        </w:rPr>
        <w:t xml:space="preserve">için ilgili yasaların uygulanmasında </w:t>
      </w:r>
      <w:r w:rsidR="00C85AD9" w:rsidRPr="001329D1">
        <w:rPr>
          <w:rFonts w:eastAsia="Batang"/>
          <w:sz w:val="24"/>
          <w:szCs w:val="24"/>
          <w:lang w:val="tr-TR" w:eastAsia="ko-KR"/>
        </w:rPr>
        <w:t xml:space="preserve">işbirliği </w:t>
      </w:r>
      <w:r w:rsidR="00420BFE" w:rsidRPr="001329D1">
        <w:rPr>
          <w:rFonts w:eastAsia="Batang"/>
          <w:sz w:val="24"/>
          <w:szCs w:val="24"/>
          <w:lang w:val="tr-TR" w:eastAsia="ko-KR"/>
        </w:rPr>
        <w:t xml:space="preserve">ve koordinasyon </w:t>
      </w:r>
      <w:r w:rsidR="009F52F8" w:rsidRPr="001329D1">
        <w:rPr>
          <w:rFonts w:eastAsia="Batang"/>
          <w:sz w:val="24"/>
          <w:szCs w:val="24"/>
          <w:lang w:val="tr-TR" w:eastAsia="ko-KR"/>
        </w:rPr>
        <w:t xml:space="preserve">sağlamak üzere </w:t>
      </w:r>
      <w:r w:rsidR="00C85AD9" w:rsidRPr="001329D1">
        <w:rPr>
          <w:rFonts w:eastAsia="Batang"/>
          <w:sz w:val="24"/>
          <w:szCs w:val="24"/>
          <w:lang w:val="tr-TR" w:eastAsia="ko-KR"/>
        </w:rPr>
        <w:t>çaba sarf edeceklerdir.</w:t>
      </w:r>
    </w:p>
    <w:p w:rsidR="00750EEC" w:rsidRPr="001329D1" w:rsidRDefault="00750EEC" w:rsidP="00750EEC">
      <w:pPr>
        <w:widowControl/>
        <w:overflowPunct/>
        <w:autoSpaceDE/>
        <w:autoSpaceDN/>
        <w:snapToGrid w:val="0"/>
        <w:ind w:left="720" w:hanging="720"/>
        <w:jc w:val="both"/>
        <w:rPr>
          <w:rFonts w:eastAsia="Batang"/>
          <w:kern w:val="0"/>
          <w:sz w:val="24"/>
          <w:szCs w:val="24"/>
          <w:lang w:val="tr-TR" w:eastAsia="ko-KR"/>
        </w:rPr>
      </w:pPr>
    </w:p>
    <w:p w:rsidR="00E20F93" w:rsidRPr="001329D1" w:rsidRDefault="006651D8" w:rsidP="00750EEC">
      <w:pPr>
        <w:widowControl/>
        <w:overflowPunct/>
        <w:autoSpaceDE/>
        <w:autoSpaceDN/>
        <w:adjustRightInd/>
        <w:jc w:val="center"/>
        <w:rPr>
          <w:rFonts w:eastAsia="Times New Roman"/>
          <w:b/>
          <w:kern w:val="0"/>
          <w:sz w:val="24"/>
          <w:szCs w:val="24"/>
          <w:lang w:val="tr-TR" w:eastAsia="en-GB"/>
        </w:rPr>
      </w:pPr>
      <w:r w:rsidRPr="001329D1">
        <w:rPr>
          <w:rFonts w:eastAsia="Times New Roman"/>
          <w:b/>
          <w:kern w:val="0"/>
          <w:sz w:val="24"/>
          <w:szCs w:val="24"/>
          <w:lang w:val="tr-TR" w:eastAsia="en-GB"/>
        </w:rPr>
        <w:t xml:space="preserve">Madde </w:t>
      </w:r>
      <w:proofErr w:type="gramStart"/>
      <w:r w:rsidRPr="001329D1">
        <w:rPr>
          <w:rFonts w:eastAsia="Times New Roman"/>
          <w:b/>
          <w:kern w:val="0"/>
          <w:sz w:val="24"/>
          <w:szCs w:val="24"/>
          <w:lang w:val="tr-TR" w:eastAsia="en-GB"/>
        </w:rPr>
        <w:t>14</w:t>
      </w:r>
      <w:r w:rsidR="00E20F93" w:rsidRPr="001329D1">
        <w:rPr>
          <w:rFonts w:eastAsia="Times New Roman"/>
          <w:b/>
          <w:kern w:val="0"/>
          <w:sz w:val="24"/>
          <w:szCs w:val="24"/>
          <w:lang w:val="tr-TR" w:eastAsia="en-GB"/>
        </w:rPr>
        <w:t>.4</w:t>
      </w:r>
      <w:proofErr w:type="gramEnd"/>
    </w:p>
    <w:p w:rsidR="00E20F93" w:rsidRPr="001329D1" w:rsidRDefault="00E20F93" w:rsidP="009F52F8">
      <w:pPr>
        <w:widowControl/>
        <w:tabs>
          <w:tab w:val="left" w:pos="2853"/>
        </w:tabs>
        <w:overflowPunct/>
        <w:autoSpaceDE/>
        <w:autoSpaceDN/>
        <w:adjustRightInd/>
        <w:jc w:val="center"/>
        <w:rPr>
          <w:rFonts w:eastAsia="Times New Roman"/>
          <w:b/>
          <w:kern w:val="0"/>
          <w:sz w:val="24"/>
          <w:szCs w:val="24"/>
          <w:lang w:val="tr-TR" w:eastAsia="en-GB"/>
        </w:rPr>
      </w:pPr>
      <w:r w:rsidRPr="001329D1">
        <w:rPr>
          <w:rFonts w:eastAsia="Times New Roman"/>
          <w:b/>
          <w:kern w:val="0"/>
          <w:sz w:val="24"/>
          <w:szCs w:val="24"/>
          <w:lang w:val="tr-TR" w:eastAsia="en-GB"/>
        </w:rPr>
        <w:t>Gizlilik</w:t>
      </w:r>
    </w:p>
    <w:p w:rsidR="00750EEC" w:rsidRPr="001329D1" w:rsidRDefault="00750EEC" w:rsidP="00750EEC">
      <w:pPr>
        <w:widowControl/>
        <w:overflowPunct/>
        <w:autoSpaceDE/>
        <w:autoSpaceDN/>
        <w:snapToGrid w:val="0"/>
        <w:ind w:left="720" w:hanging="720"/>
        <w:jc w:val="both"/>
        <w:rPr>
          <w:rFonts w:eastAsia="Batang"/>
          <w:kern w:val="0"/>
          <w:sz w:val="24"/>
          <w:szCs w:val="24"/>
          <w:lang w:val="tr-TR" w:eastAsia="ko-KR"/>
        </w:rPr>
      </w:pPr>
    </w:p>
    <w:p w:rsidR="00140CDC" w:rsidRPr="001329D1" w:rsidRDefault="00140CDC" w:rsidP="00F92EA4">
      <w:pPr>
        <w:widowControl/>
        <w:overflowPunct/>
        <w:autoSpaceDE/>
        <w:autoSpaceDN/>
        <w:snapToGrid w:val="0"/>
        <w:ind w:left="709" w:hanging="720"/>
        <w:jc w:val="both"/>
        <w:rPr>
          <w:rFonts w:eastAsia="Batang"/>
          <w:kern w:val="0"/>
          <w:sz w:val="24"/>
          <w:szCs w:val="24"/>
          <w:lang w:val="tr-TR" w:eastAsia="ko-KR"/>
        </w:rPr>
      </w:pPr>
      <w:r w:rsidRPr="001329D1">
        <w:rPr>
          <w:rFonts w:eastAsia="Batang"/>
          <w:sz w:val="24"/>
          <w:szCs w:val="24"/>
          <w:lang w:val="tr-TR" w:eastAsia="ko-KR"/>
        </w:rPr>
        <w:t>1.</w:t>
      </w:r>
      <w:r w:rsidRPr="001329D1">
        <w:rPr>
          <w:rFonts w:eastAsia="Batang"/>
          <w:sz w:val="24"/>
          <w:szCs w:val="24"/>
          <w:lang w:val="tr-TR" w:eastAsia="ko-KR"/>
        </w:rPr>
        <w:tab/>
        <w:t xml:space="preserve">Her bir </w:t>
      </w:r>
      <w:r w:rsidR="00306CD0" w:rsidRPr="001329D1">
        <w:rPr>
          <w:rFonts w:eastAsia="Batang"/>
          <w:sz w:val="24"/>
          <w:szCs w:val="24"/>
          <w:lang w:val="tr-TR" w:eastAsia="ko-KR"/>
        </w:rPr>
        <w:t>T</w:t>
      </w:r>
      <w:r w:rsidRPr="001329D1">
        <w:rPr>
          <w:rFonts w:eastAsia="Batang"/>
          <w:sz w:val="24"/>
          <w:szCs w:val="24"/>
          <w:lang w:val="tr-TR" w:eastAsia="ko-KR"/>
        </w:rPr>
        <w:t>araf</w:t>
      </w:r>
      <w:r w:rsidR="005D2AA9" w:rsidRPr="001329D1">
        <w:rPr>
          <w:rFonts w:eastAsia="Batang"/>
          <w:sz w:val="24"/>
          <w:szCs w:val="24"/>
          <w:lang w:val="tr-TR" w:eastAsia="ko-KR"/>
        </w:rPr>
        <w:t>,</w:t>
      </w:r>
      <w:r w:rsidRPr="001329D1">
        <w:rPr>
          <w:rFonts w:eastAsia="Batang"/>
          <w:sz w:val="24"/>
          <w:szCs w:val="24"/>
          <w:lang w:val="tr-TR" w:eastAsia="ko-KR"/>
        </w:rPr>
        <w:t xml:space="preserve"> kendi kanun ve yönetmeliklerine uygun olarak, rekabet kanunlarının etkili bir şekilde uygulanmasını kolaylaştırmak </w:t>
      </w:r>
      <w:r w:rsidR="0016695F" w:rsidRPr="001329D1">
        <w:rPr>
          <w:rFonts w:eastAsia="Batang"/>
          <w:sz w:val="24"/>
          <w:szCs w:val="24"/>
          <w:lang w:val="tr-TR" w:eastAsia="ko-KR"/>
        </w:rPr>
        <w:t xml:space="preserve">için </w:t>
      </w:r>
      <w:r w:rsidRPr="001329D1">
        <w:rPr>
          <w:rFonts w:eastAsia="Batang"/>
          <w:sz w:val="24"/>
          <w:szCs w:val="24"/>
          <w:lang w:val="tr-TR" w:eastAsia="ko-KR"/>
        </w:rPr>
        <w:t>bilgi sağlama</w:t>
      </w:r>
      <w:r w:rsidR="0016695F" w:rsidRPr="001329D1">
        <w:rPr>
          <w:rFonts w:eastAsia="Batang"/>
          <w:sz w:val="24"/>
          <w:szCs w:val="24"/>
          <w:lang w:val="tr-TR" w:eastAsia="ko-KR"/>
        </w:rPr>
        <w:t xml:space="preserve">k üzere </w:t>
      </w:r>
      <w:r w:rsidRPr="001329D1">
        <w:rPr>
          <w:rFonts w:eastAsia="Batang"/>
          <w:sz w:val="24"/>
          <w:szCs w:val="24"/>
          <w:lang w:val="tr-TR" w:eastAsia="ko-KR"/>
        </w:rPr>
        <w:t>çaba sarf edeceklerdir.</w:t>
      </w:r>
    </w:p>
    <w:p w:rsidR="00912E13" w:rsidRPr="001329D1" w:rsidRDefault="00912E13" w:rsidP="00750EEC">
      <w:pPr>
        <w:widowControl/>
        <w:overflowPunct/>
        <w:autoSpaceDE/>
        <w:autoSpaceDN/>
        <w:snapToGrid w:val="0"/>
        <w:ind w:left="567" w:hanging="567"/>
        <w:jc w:val="both"/>
        <w:rPr>
          <w:rFonts w:eastAsia="Batang"/>
          <w:kern w:val="0"/>
          <w:sz w:val="24"/>
          <w:szCs w:val="24"/>
          <w:lang w:val="tr-TR" w:eastAsia="ko-KR"/>
        </w:rPr>
      </w:pPr>
    </w:p>
    <w:p w:rsidR="00912E13" w:rsidRPr="001329D1" w:rsidRDefault="00912E13" w:rsidP="00F92EA4">
      <w:pPr>
        <w:widowControl/>
        <w:shd w:val="clear" w:color="auto" w:fill="FFFFFF" w:themeFill="background1"/>
        <w:overflowPunct/>
        <w:autoSpaceDE/>
        <w:autoSpaceDN/>
        <w:snapToGrid w:val="0"/>
        <w:ind w:left="709" w:hanging="709"/>
        <w:jc w:val="both"/>
        <w:rPr>
          <w:rFonts w:eastAsia="Batang"/>
          <w:kern w:val="0"/>
          <w:sz w:val="24"/>
          <w:szCs w:val="24"/>
          <w:lang w:val="tr-TR" w:eastAsia="ko-KR"/>
        </w:rPr>
      </w:pPr>
      <w:r w:rsidRPr="001329D1">
        <w:rPr>
          <w:rFonts w:eastAsia="Batang"/>
          <w:kern w:val="0"/>
          <w:sz w:val="24"/>
          <w:szCs w:val="24"/>
          <w:lang w:val="tr-TR" w:eastAsia="ko-KR"/>
        </w:rPr>
        <w:t>2.</w:t>
      </w:r>
      <w:r w:rsidRPr="001329D1">
        <w:rPr>
          <w:rFonts w:eastAsia="Batang"/>
          <w:kern w:val="0"/>
          <w:sz w:val="24"/>
          <w:szCs w:val="24"/>
          <w:lang w:val="tr-TR" w:eastAsia="ko-KR"/>
        </w:rPr>
        <w:tab/>
        <w:t>Taraflardan biri bu anlaşma kapsamında bilgiyi gizlilik</w:t>
      </w:r>
      <w:r w:rsidR="00306CD0" w:rsidRPr="001329D1">
        <w:rPr>
          <w:rFonts w:eastAsia="Batang"/>
          <w:kern w:val="0"/>
          <w:sz w:val="24"/>
          <w:szCs w:val="24"/>
          <w:lang w:val="tr-TR" w:eastAsia="ko-KR"/>
        </w:rPr>
        <w:t xml:space="preserve"> içinde ilettiği </w:t>
      </w:r>
      <w:r w:rsidR="005D2AA9" w:rsidRPr="001329D1">
        <w:rPr>
          <w:rFonts w:eastAsia="Batang"/>
          <w:kern w:val="0"/>
          <w:sz w:val="24"/>
          <w:szCs w:val="24"/>
          <w:lang w:val="tr-TR" w:eastAsia="ko-KR"/>
        </w:rPr>
        <w:t>takdirde</w:t>
      </w:r>
      <w:r w:rsidR="00306CD0" w:rsidRPr="001329D1">
        <w:rPr>
          <w:rFonts w:eastAsia="Batang"/>
          <w:kern w:val="0"/>
          <w:sz w:val="24"/>
          <w:szCs w:val="24"/>
          <w:lang w:val="tr-TR" w:eastAsia="ko-KR"/>
        </w:rPr>
        <w:t xml:space="preserve">, </w:t>
      </w:r>
      <w:r w:rsidR="005830AE" w:rsidRPr="001329D1">
        <w:rPr>
          <w:rFonts w:eastAsia="Batang"/>
          <w:kern w:val="0"/>
          <w:sz w:val="24"/>
          <w:szCs w:val="24"/>
          <w:lang w:val="tr-TR" w:eastAsia="ko-KR"/>
        </w:rPr>
        <w:t xml:space="preserve">bilgiyi </w:t>
      </w:r>
      <w:r w:rsidR="00306CD0" w:rsidRPr="001329D1">
        <w:rPr>
          <w:rFonts w:eastAsia="Batang"/>
          <w:kern w:val="0"/>
          <w:sz w:val="24"/>
          <w:szCs w:val="24"/>
          <w:lang w:val="tr-TR" w:eastAsia="ko-KR"/>
        </w:rPr>
        <w:t>alan T</w:t>
      </w:r>
      <w:r w:rsidRPr="001329D1">
        <w:rPr>
          <w:rFonts w:eastAsia="Batang"/>
          <w:kern w:val="0"/>
          <w:sz w:val="24"/>
          <w:szCs w:val="24"/>
          <w:lang w:val="tr-TR" w:eastAsia="ko-KR"/>
        </w:rPr>
        <w:t>araf</w:t>
      </w:r>
      <w:r w:rsidR="005D2AA9" w:rsidRPr="001329D1">
        <w:rPr>
          <w:rFonts w:eastAsia="Batang"/>
          <w:kern w:val="0"/>
          <w:sz w:val="24"/>
          <w:szCs w:val="24"/>
          <w:lang w:val="tr-TR" w:eastAsia="ko-KR"/>
        </w:rPr>
        <w:t xml:space="preserve"> </w:t>
      </w:r>
      <w:r w:rsidRPr="001329D1">
        <w:rPr>
          <w:rFonts w:eastAsia="Batang"/>
          <w:kern w:val="0"/>
          <w:sz w:val="24"/>
          <w:szCs w:val="24"/>
          <w:lang w:val="tr-TR" w:eastAsia="ko-KR"/>
        </w:rPr>
        <w:t>iletilen bilgilerin gizliliğini</w:t>
      </w:r>
      <w:r w:rsidR="005D2AA9" w:rsidRPr="001329D1">
        <w:rPr>
          <w:rFonts w:eastAsia="Batang"/>
          <w:kern w:val="0"/>
          <w:sz w:val="24"/>
          <w:szCs w:val="24"/>
          <w:lang w:val="tr-TR" w:eastAsia="ko-KR"/>
        </w:rPr>
        <w:t xml:space="preserve">, kendi kanunlarına ve yönetmeliklerine uygun olarak, </w:t>
      </w:r>
      <w:r w:rsidRPr="001329D1">
        <w:rPr>
          <w:rFonts w:eastAsia="Batang"/>
          <w:kern w:val="0"/>
          <w:sz w:val="24"/>
          <w:szCs w:val="24"/>
          <w:lang w:val="tr-TR" w:eastAsia="ko-KR"/>
        </w:rPr>
        <w:t xml:space="preserve">koruyacaktır. </w:t>
      </w:r>
    </w:p>
    <w:p w:rsidR="00912E13" w:rsidRPr="001329D1" w:rsidRDefault="00912E13" w:rsidP="00750EEC">
      <w:pPr>
        <w:widowControl/>
        <w:overflowPunct/>
        <w:autoSpaceDE/>
        <w:autoSpaceDN/>
        <w:snapToGrid w:val="0"/>
        <w:ind w:left="567" w:hanging="567"/>
        <w:jc w:val="both"/>
        <w:rPr>
          <w:rFonts w:eastAsia="Batang"/>
          <w:kern w:val="0"/>
          <w:sz w:val="24"/>
          <w:szCs w:val="24"/>
          <w:lang w:val="tr-TR" w:eastAsia="ko-KR"/>
        </w:rPr>
      </w:pPr>
    </w:p>
    <w:p w:rsidR="00385578" w:rsidRPr="001329D1" w:rsidRDefault="006651D8" w:rsidP="00750EEC">
      <w:pPr>
        <w:widowControl/>
        <w:overflowPunct/>
        <w:autoSpaceDE/>
        <w:autoSpaceDN/>
        <w:adjustRightInd/>
        <w:jc w:val="center"/>
        <w:rPr>
          <w:rFonts w:eastAsia="Times New Roman"/>
          <w:b/>
          <w:kern w:val="0"/>
          <w:sz w:val="24"/>
          <w:szCs w:val="24"/>
          <w:lang w:val="tr-TR" w:eastAsia="en-GB"/>
        </w:rPr>
      </w:pPr>
      <w:r w:rsidRPr="001329D1">
        <w:rPr>
          <w:rFonts w:eastAsia="Times New Roman"/>
          <w:b/>
          <w:kern w:val="0"/>
          <w:sz w:val="24"/>
          <w:szCs w:val="24"/>
          <w:lang w:val="tr-TR" w:eastAsia="en-GB"/>
        </w:rPr>
        <w:t xml:space="preserve">Madde </w:t>
      </w:r>
      <w:proofErr w:type="gramStart"/>
      <w:r w:rsidRPr="001329D1">
        <w:rPr>
          <w:rFonts w:eastAsia="Times New Roman"/>
          <w:b/>
          <w:kern w:val="0"/>
          <w:sz w:val="24"/>
          <w:szCs w:val="24"/>
          <w:lang w:val="tr-TR" w:eastAsia="en-GB"/>
        </w:rPr>
        <w:t>14</w:t>
      </w:r>
      <w:r w:rsidR="00385578" w:rsidRPr="001329D1">
        <w:rPr>
          <w:rFonts w:eastAsia="Times New Roman"/>
          <w:b/>
          <w:kern w:val="0"/>
          <w:sz w:val="24"/>
          <w:szCs w:val="24"/>
          <w:lang w:val="tr-TR" w:eastAsia="en-GB"/>
        </w:rPr>
        <w:t>.5</w:t>
      </w:r>
      <w:proofErr w:type="gramEnd"/>
    </w:p>
    <w:p w:rsidR="00750EEC" w:rsidRPr="001329D1" w:rsidRDefault="00D300CA" w:rsidP="00D300CA">
      <w:pPr>
        <w:widowControl/>
        <w:overflowPunct/>
        <w:autoSpaceDE/>
        <w:autoSpaceDN/>
        <w:snapToGrid w:val="0"/>
        <w:ind w:left="720" w:hanging="720"/>
        <w:jc w:val="center"/>
        <w:rPr>
          <w:rFonts w:eastAsia="Batang"/>
          <w:b/>
          <w:kern w:val="0"/>
          <w:sz w:val="24"/>
          <w:szCs w:val="24"/>
          <w:lang w:val="tr-TR" w:eastAsia="ko-KR"/>
        </w:rPr>
      </w:pPr>
      <w:r w:rsidRPr="001329D1">
        <w:rPr>
          <w:rFonts w:eastAsia="Batang"/>
          <w:b/>
          <w:kern w:val="0"/>
          <w:sz w:val="24"/>
          <w:szCs w:val="24"/>
          <w:lang w:val="tr-TR" w:eastAsia="ko-KR"/>
        </w:rPr>
        <w:t>Danışma</w:t>
      </w:r>
    </w:p>
    <w:p w:rsidR="00D300CA" w:rsidRPr="001329D1" w:rsidRDefault="00D300CA" w:rsidP="00D300CA">
      <w:pPr>
        <w:widowControl/>
        <w:overflowPunct/>
        <w:autoSpaceDE/>
        <w:autoSpaceDN/>
        <w:snapToGrid w:val="0"/>
        <w:ind w:left="720" w:hanging="720"/>
        <w:jc w:val="center"/>
        <w:rPr>
          <w:rFonts w:eastAsia="Batang"/>
          <w:b/>
          <w:kern w:val="0"/>
          <w:sz w:val="24"/>
          <w:szCs w:val="24"/>
          <w:lang w:val="tr-TR" w:eastAsia="ko-KR"/>
        </w:rPr>
      </w:pPr>
    </w:p>
    <w:p w:rsidR="001C5AB4" w:rsidRPr="001329D1" w:rsidRDefault="001C5AB4" w:rsidP="00F92EA4">
      <w:pPr>
        <w:widowControl/>
        <w:overflowPunct/>
        <w:autoSpaceDE/>
        <w:autoSpaceDN/>
        <w:snapToGrid w:val="0"/>
        <w:ind w:left="709" w:hanging="709"/>
        <w:jc w:val="both"/>
        <w:rPr>
          <w:rFonts w:eastAsia="Batang"/>
          <w:kern w:val="0"/>
          <w:sz w:val="24"/>
          <w:szCs w:val="24"/>
          <w:lang w:val="tr-TR" w:eastAsia="ko-KR"/>
        </w:rPr>
      </w:pPr>
      <w:r w:rsidRPr="001329D1">
        <w:rPr>
          <w:rFonts w:eastAsia="Batang"/>
          <w:kern w:val="0"/>
          <w:sz w:val="24"/>
          <w:szCs w:val="24"/>
          <w:lang w:val="tr-TR" w:eastAsia="ko-KR"/>
        </w:rPr>
        <w:t>1.</w:t>
      </w:r>
      <w:r w:rsidRPr="001329D1">
        <w:rPr>
          <w:rFonts w:eastAsia="Batang"/>
          <w:kern w:val="0"/>
          <w:sz w:val="24"/>
          <w:szCs w:val="24"/>
          <w:lang w:val="tr-TR" w:eastAsia="ko-KR"/>
        </w:rPr>
        <w:tab/>
        <w:t xml:space="preserve">Taraflar arasında karşılıklı anlayışı geliştirmek veya bu Fasıl kapsamında ortaya çıkan özel konuları ele almak amacıyla, her bir Taraf diğer Tarafın talebi üzerine, diğer Tarafça gündeme getirilen konulara ilişkin </w:t>
      </w:r>
      <w:r w:rsidR="00D300CA" w:rsidRPr="001329D1">
        <w:rPr>
          <w:rFonts w:eastAsia="Batang"/>
          <w:kern w:val="0"/>
          <w:sz w:val="24"/>
          <w:szCs w:val="24"/>
          <w:lang w:val="tr-TR" w:eastAsia="ko-KR"/>
        </w:rPr>
        <w:t>danışmalarda</w:t>
      </w:r>
      <w:r w:rsidRPr="001329D1">
        <w:rPr>
          <w:rFonts w:eastAsia="Batang"/>
          <w:kern w:val="0"/>
          <w:sz w:val="24"/>
          <w:szCs w:val="24"/>
          <w:lang w:val="tr-TR" w:eastAsia="ko-KR"/>
        </w:rPr>
        <w:t xml:space="preserve"> bulunacaktır. </w:t>
      </w:r>
      <w:r w:rsidR="00D300CA" w:rsidRPr="001329D1">
        <w:rPr>
          <w:rFonts w:eastAsia="Batang"/>
          <w:kern w:val="0"/>
          <w:sz w:val="24"/>
          <w:szCs w:val="24"/>
          <w:lang w:val="tr-TR" w:eastAsia="ko-KR"/>
        </w:rPr>
        <w:t xml:space="preserve">Danışma </w:t>
      </w:r>
      <w:r w:rsidRPr="001329D1">
        <w:rPr>
          <w:rFonts w:eastAsia="Batang"/>
          <w:kern w:val="0"/>
          <w:sz w:val="24"/>
          <w:szCs w:val="24"/>
          <w:lang w:val="tr-TR" w:eastAsia="ko-KR"/>
        </w:rPr>
        <w:t xml:space="preserve">talep eden Taraf, </w:t>
      </w:r>
      <w:r w:rsidR="00907661" w:rsidRPr="001329D1">
        <w:rPr>
          <w:rFonts w:eastAsia="Batang"/>
          <w:kern w:val="0"/>
          <w:sz w:val="24"/>
          <w:szCs w:val="24"/>
          <w:lang w:val="tr-TR" w:eastAsia="ko-KR"/>
        </w:rPr>
        <w:t>ilgili olması durumunda</w:t>
      </w:r>
      <w:r w:rsidRPr="001329D1">
        <w:rPr>
          <w:rFonts w:eastAsia="Batang"/>
          <w:kern w:val="0"/>
          <w:sz w:val="24"/>
          <w:szCs w:val="24"/>
          <w:lang w:val="tr-TR" w:eastAsia="ko-KR"/>
        </w:rPr>
        <w:t xml:space="preserve">, </w:t>
      </w:r>
      <w:r w:rsidR="000D173F" w:rsidRPr="001329D1">
        <w:rPr>
          <w:rFonts w:eastAsia="Batang"/>
          <w:kern w:val="0"/>
          <w:sz w:val="24"/>
          <w:szCs w:val="24"/>
          <w:lang w:val="tr-TR" w:eastAsia="ko-KR"/>
        </w:rPr>
        <w:t xml:space="preserve">sorunun </w:t>
      </w:r>
      <w:r w:rsidR="00907661" w:rsidRPr="001329D1">
        <w:rPr>
          <w:rFonts w:eastAsia="Batang"/>
          <w:kern w:val="0"/>
          <w:sz w:val="24"/>
          <w:szCs w:val="24"/>
          <w:lang w:val="tr-TR" w:eastAsia="ko-KR"/>
        </w:rPr>
        <w:t>T</w:t>
      </w:r>
      <w:r w:rsidRPr="001329D1">
        <w:rPr>
          <w:rFonts w:eastAsia="Batang"/>
          <w:kern w:val="0"/>
          <w:sz w:val="24"/>
          <w:szCs w:val="24"/>
          <w:lang w:val="tr-TR" w:eastAsia="ko-KR"/>
        </w:rPr>
        <w:t xml:space="preserve">araflar arasındaki ticareti </w:t>
      </w:r>
      <w:r w:rsidR="00907661" w:rsidRPr="001329D1">
        <w:rPr>
          <w:rFonts w:eastAsia="Batang"/>
          <w:kern w:val="0"/>
          <w:sz w:val="24"/>
          <w:szCs w:val="24"/>
          <w:lang w:val="tr-TR" w:eastAsia="ko-KR"/>
        </w:rPr>
        <w:t xml:space="preserve">ne şekilde </w:t>
      </w:r>
      <w:r w:rsidRPr="001329D1">
        <w:rPr>
          <w:rFonts w:eastAsia="Batang"/>
          <w:kern w:val="0"/>
          <w:sz w:val="24"/>
          <w:szCs w:val="24"/>
          <w:lang w:val="tr-TR" w:eastAsia="ko-KR"/>
        </w:rPr>
        <w:t xml:space="preserve">etkilediğini </w:t>
      </w:r>
      <w:r w:rsidR="00907661" w:rsidRPr="001329D1">
        <w:rPr>
          <w:rFonts w:eastAsia="Batang"/>
          <w:kern w:val="0"/>
          <w:sz w:val="24"/>
          <w:szCs w:val="24"/>
          <w:lang w:val="tr-TR" w:eastAsia="ko-KR"/>
        </w:rPr>
        <w:t>belirtecektir</w:t>
      </w:r>
      <w:r w:rsidRPr="001329D1">
        <w:rPr>
          <w:rFonts w:eastAsia="Batang"/>
          <w:kern w:val="0"/>
          <w:sz w:val="24"/>
          <w:szCs w:val="24"/>
          <w:lang w:val="tr-TR" w:eastAsia="ko-KR"/>
        </w:rPr>
        <w:t>.</w:t>
      </w:r>
    </w:p>
    <w:p w:rsidR="001C5AB4" w:rsidRPr="001329D1" w:rsidRDefault="001C5AB4" w:rsidP="00750EEC">
      <w:pPr>
        <w:widowControl/>
        <w:overflowPunct/>
        <w:autoSpaceDE/>
        <w:autoSpaceDN/>
        <w:snapToGrid w:val="0"/>
        <w:ind w:left="567" w:hanging="567"/>
        <w:jc w:val="both"/>
        <w:rPr>
          <w:rFonts w:eastAsia="Batang"/>
          <w:kern w:val="0"/>
          <w:sz w:val="24"/>
          <w:szCs w:val="24"/>
          <w:lang w:val="tr-TR" w:eastAsia="ko-KR"/>
        </w:rPr>
      </w:pPr>
    </w:p>
    <w:p w:rsidR="00306CD0" w:rsidRPr="001329D1" w:rsidRDefault="00306CD0" w:rsidP="00F92EA4">
      <w:pPr>
        <w:pStyle w:val="ListeParagraf"/>
        <w:widowControl/>
        <w:numPr>
          <w:ilvl w:val="0"/>
          <w:numId w:val="3"/>
        </w:numPr>
        <w:overflowPunct/>
        <w:autoSpaceDE/>
        <w:autoSpaceDN/>
        <w:snapToGrid w:val="0"/>
        <w:ind w:left="709" w:hanging="709"/>
        <w:jc w:val="both"/>
        <w:rPr>
          <w:rFonts w:eastAsia="Batang"/>
          <w:kern w:val="0"/>
          <w:sz w:val="24"/>
          <w:szCs w:val="24"/>
          <w:lang w:val="tr-TR" w:eastAsia="ko-KR"/>
        </w:rPr>
      </w:pPr>
      <w:r w:rsidRPr="001329D1">
        <w:rPr>
          <w:rFonts w:eastAsia="Batang"/>
          <w:kern w:val="0"/>
          <w:sz w:val="24"/>
          <w:szCs w:val="24"/>
          <w:lang w:val="tr-TR" w:eastAsia="ko-KR"/>
        </w:rPr>
        <w:t>Taraflar bu Faslın yorumlanmasından</w:t>
      </w:r>
      <w:r w:rsidR="00D300CA" w:rsidRPr="001329D1">
        <w:rPr>
          <w:rFonts w:eastAsia="Batang"/>
          <w:kern w:val="0"/>
          <w:sz w:val="24"/>
          <w:szCs w:val="24"/>
          <w:lang w:val="tr-TR" w:eastAsia="ko-KR"/>
        </w:rPr>
        <w:t xml:space="preserve"> veya</w:t>
      </w:r>
      <w:r w:rsidRPr="001329D1">
        <w:rPr>
          <w:rFonts w:eastAsia="Batang"/>
          <w:kern w:val="0"/>
          <w:sz w:val="24"/>
          <w:szCs w:val="24"/>
          <w:lang w:val="tr-TR" w:eastAsia="ko-KR"/>
        </w:rPr>
        <w:t xml:space="preserve"> </w:t>
      </w:r>
      <w:r w:rsidR="00D300CA" w:rsidRPr="001329D1">
        <w:rPr>
          <w:rFonts w:eastAsia="Batang"/>
          <w:kern w:val="0"/>
          <w:sz w:val="24"/>
          <w:szCs w:val="24"/>
          <w:lang w:val="tr-TR" w:eastAsia="ko-KR"/>
        </w:rPr>
        <w:t xml:space="preserve">uygulanmasından </w:t>
      </w:r>
      <w:r w:rsidRPr="001329D1">
        <w:rPr>
          <w:rFonts w:eastAsia="Batang"/>
          <w:kern w:val="0"/>
          <w:sz w:val="24"/>
          <w:szCs w:val="24"/>
          <w:lang w:val="tr-TR" w:eastAsia="ko-KR"/>
        </w:rPr>
        <w:t xml:space="preserve">kaynaklanan </w:t>
      </w:r>
      <w:r w:rsidR="00A42E52" w:rsidRPr="001329D1">
        <w:rPr>
          <w:rFonts w:eastAsia="Batang"/>
          <w:kern w:val="0"/>
          <w:sz w:val="24"/>
          <w:szCs w:val="24"/>
          <w:lang w:val="tr-TR" w:eastAsia="ko-KR"/>
        </w:rPr>
        <w:t>h</w:t>
      </w:r>
      <w:r w:rsidRPr="001329D1">
        <w:rPr>
          <w:rFonts w:eastAsia="Batang"/>
          <w:kern w:val="0"/>
          <w:sz w:val="24"/>
          <w:szCs w:val="24"/>
          <w:lang w:val="tr-TR" w:eastAsia="ko-KR"/>
        </w:rPr>
        <w:t>erhangi bir soruyu, Taraflardan birinin talebi üzerine, derhal tartışacaklardır.</w:t>
      </w:r>
    </w:p>
    <w:p w:rsidR="00750EEC" w:rsidRPr="001329D1" w:rsidRDefault="00750EEC" w:rsidP="00750EEC">
      <w:pPr>
        <w:widowControl/>
        <w:overflowPunct/>
        <w:autoSpaceDE/>
        <w:autoSpaceDN/>
        <w:snapToGrid w:val="0"/>
        <w:ind w:left="567" w:hanging="567"/>
        <w:jc w:val="both"/>
        <w:rPr>
          <w:rFonts w:eastAsia="Batang"/>
          <w:kern w:val="0"/>
          <w:sz w:val="24"/>
          <w:szCs w:val="24"/>
          <w:lang w:val="tr-TR" w:eastAsia="ko-KR"/>
        </w:rPr>
      </w:pPr>
    </w:p>
    <w:p w:rsidR="00CC0C3B" w:rsidRPr="001329D1" w:rsidRDefault="00CC0C3B" w:rsidP="00F92EA4">
      <w:pPr>
        <w:widowControl/>
        <w:overflowPunct/>
        <w:autoSpaceDE/>
        <w:autoSpaceDN/>
        <w:snapToGrid w:val="0"/>
        <w:ind w:left="709" w:hanging="709"/>
        <w:jc w:val="both"/>
        <w:rPr>
          <w:rFonts w:eastAsia="Batang"/>
          <w:kern w:val="0"/>
          <w:sz w:val="24"/>
          <w:szCs w:val="24"/>
          <w:lang w:val="tr-TR" w:eastAsia="ko-KR"/>
        </w:rPr>
      </w:pPr>
      <w:r w:rsidRPr="001329D1">
        <w:rPr>
          <w:rFonts w:eastAsia="Batang"/>
          <w:kern w:val="0"/>
          <w:sz w:val="24"/>
          <w:szCs w:val="24"/>
          <w:lang w:val="tr-TR" w:eastAsia="ko-KR"/>
        </w:rPr>
        <w:t>3.</w:t>
      </w:r>
      <w:r w:rsidRPr="001329D1">
        <w:rPr>
          <w:rFonts w:eastAsia="Batang"/>
          <w:kern w:val="0"/>
          <w:sz w:val="24"/>
          <w:szCs w:val="24"/>
          <w:lang w:val="tr-TR" w:eastAsia="ko-KR"/>
        </w:rPr>
        <w:tab/>
      </w:r>
      <w:r w:rsidR="00D300CA" w:rsidRPr="001329D1">
        <w:rPr>
          <w:rFonts w:eastAsia="Batang"/>
          <w:kern w:val="0"/>
          <w:sz w:val="24"/>
          <w:szCs w:val="24"/>
          <w:lang w:val="tr-TR" w:eastAsia="ko-KR"/>
        </w:rPr>
        <w:t xml:space="preserve">Danışmalara </w:t>
      </w:r>
      <w:r w:rsidRPr="001329D1">
        <w:rPr>
          <w:rFonts w:eastAsia="Batang"/>
          <w:kern w:val="0"/>
          <w:sz w:val="24"/>
          <w:szCs w:val="24"/>
          <w:lang w:val="tr-TR" w:eastAsia="ko-KR"/>
        </w:rPr>
        <w:t xml:space="preserve">konu olan </w:t>
      </w:r>
      <w:r w:rsidR="000D173F" w:rsidRPr="001329D1">
        <w:rPr>
          <w:rFonts w:eastAsia="Batang"/>
          <w:kern w:val="0"/>
          <w:sz w:val="24"/>
          <w:szCs w:val="24"/>
          <w:lang w:val="tr-TR" w:eastAsia="ko-KR"/>
        </w:rPr>
        <w:t xml:space="preserve">sorunun </w:t>
      </w:r>
      <w:r w:rsidRPr="001329D1">
        <w:rPr>
          <w:rFonts w:eastAsia="Batang"/>
          <w:kern w:val="0"/>
          <w:sz w:val="24"/>
          <w:szCs w:val="24"/>
          <w:lang w:val="tr-TR" w:eastAsia="ko-KR"/>
        </w:rPr>
        <w:t xml:space="preserve">tartışılmasını kolaylaştırmak için, Taraflardan her biri diğer Tarafa gizli olmayan </w:t>
      </w:r>
      <w:r w:rsidR="008048DD" w:rsidRPr="001329D1">
        <w:rPr>
          <w:rFonts w:eastAsia="Batang"/>
          <w:kern w:val="0"/>
          <w:sz w:val="24"/>
          <w:szCs w:val="24"/>
          <w:lang w:val="tr-TR" w:eastAsia="ko-KR"/>
        </w:rPr>
        <w:t xml:space="preserve">ilgili </w:t>
      </w:r>
      <w:r w:rsidRPr="001329D1">
        <w:rPr>
          <w:rFonts w:eastAsia="Batang"/>
          <w:kern w:val="0"/>
          <w:sz w:val="24"/>
          <w:szCs w:val="24"/>
          <w:lang w:val="tr-TR" w:eastAsia="ko-KR"/>
        </w:rPr>
        <w:t>bilgi</w:t>
      </w:r>
      <w:r w:rsidR="008048DD" w:rsidRPr="001329D1">
        <w:rPr>
          <w:rFonts w:eastAsia="Batang"/>
          <w:kern w:val="0"/>
          <w:sz w:val="24"/>
          <w:szCs w:val="24"/>
          <w:lang w:val="tr-TR" w:eastAsia="ko-KR"/>
        </w:rPr>
        <w:t>leri</w:t>
      </w:r>
      <w:r w:rsidRPr="001329D1">
        <w:rPr>
          <w:rFonts w:eastAsia="Batang"/>
          <w:kern w:val="0"/>
          <w:sz w:val="24"/>
          <w:szCs w:val="24"/>
          <w:lang w:val="tr-TR" w:eastAsia="ko-KR"/>
        </w:rPr>
        <w:t xml:space="preserve"> sağlamak </w:t>
      </w:r>
      <w:r w:rsidR="008048DD" w:rsidRPr="001329D1">
        <w:rPr>
          <w:rFonts w:eastAsia="Batang"/>
          <w:kern w:val="0"/>
          <w:sz w:val="24"/>
          <w:szCs w:val="24"/>
          <w:lang w:val="tr-TR" w:eastAsia="ko-KR"/>
        </w:rPr>
        <w:t xml:space="preserve">üzere </w:t>
      </w:r>
      <w:r w:rsidRPr="001329D1">
        <w:rPr>
          <w:rFonts w:eastAsia="Batang"/>
          <w:kern w:val="0"/>
          <w:sz w:val="24"/>
          <w:szCs w:val="24"/>
          <w:lang w:val="tr-TR" w:eastAsia="ko-KR"/>
        </w:rPr>
        <w:t>çaba sarf edecek</w:t>
      </w:r>
      <w:r w:rsidR="008048DD" w:rsidRPr="001329D1">
        <w:rPr>
          <w:rFonts w:eastAsia="Batang"/>
          <w:kern w:val="0"/>
          <w:sz w:val="24"/>
          <w:szCs w:val="24"/>
          <w:lang w:val="tr-TR" w:eastAsia="ko-KR"/>
        </w:rPr>
        <w:t>tir</w:t>
      </w:r>
      <w:r w:rsidRPr="001329D1">
        <w:rPr>
          <w:rFonts w:eastAsia="Batang"/>
          <w:kern w:val="0"/>
          <w:sz w:val="24"/>
          <w:szCs w:val="24"/>
          <w:lang w:val="tr-TR" w:eastAsia="ko-KR"/>
        </w:rPr>
        <w:t>.</w:t>
      </w:r>
    </w:p>
    <w:p w:rsidR="00750EEC" w:rsidRPr="001329D1" w:rsidRDefault="00750EEC" w:rsidP="00750EEC">
      <w:pPr>
        <w:widowControl/>
        <w:overflowPunct/>
        <w:autoSpaceDE/>
        <w:autoSpaceDN/>
        <w:snapToGrid w:val="0"/>
        <w:ind w:left="720" w:hanging="720"/>
        <w:jc w:val="both"/>
        <w:rPr>
          <w:rFonts w:eastAsia="Batang"/>
          <w:kern w:val="0"/>
          <w:sz w:val="24"/>
          <w:szCs w:val="24"/>
          <w:lang w:val="tr-TR" w:eastAsia="ko-KR"/>
        </w:rPr>
      </w:pPr>
    </w:p>
    <w:p w:rsidR="00D54E8F" w:rsidRPr="001329D1" w:rsidRDefault="006651D8" w:rsidP="00750EEC">
      <w:pPr>
        <w:widowControl/>
        <w:overflowPunct/>
        <w:autoSpaceDE/>
        <w:autoSpaceDN/>
        <w:adjustRightInd/>
        <w:jc w:val="center"/>
        <w:rPr>
          <w:rFonts w:eastAsia="Times New Roman"/>
          <w:b/>
          <w:kern w:val="0"/>
          <w:sz w:val="24"/>
          <w:szCs w:val="24"/>
          <w:lang w:val="tr-TR" w:eastAsia="en-GB"/>
        </w:rPr>
      </w:pPr>
      <w:r w:rsidRPr="001329D1">
        <w:rPr>
          <w:rFonts w:eastAsia="Times New Roman"/>
          <w:b/>
          <w:kern w:val="0"/>
          <w:sz w:val="24"/>
          <w:szCs w:val="24"/>
          <w:lang w:val="tr-TR" w:eastAsia="en-GB"/>
        </w:rPr>
        <w:t xml:space="preserve">Madde </w:t>
      </w:r>
      <w:proofErr w:type="gramStart"/>
      <w:r w:rsidRPr="001329D1">
        <w:rPr>
          <w:rFonts w:eastAsia="Times New Roman"/>
          <w:b/>
          <w:kern w:val="0"/>
          <w:sz w:val="24"/>
          <w:szCs w:val="24"/>
          <w:lang w:val="tr-TR" w:eastAsia="en-GB"/>
        </w:rPr>
        <w:t>14</w:t>
      </w:r>
      <w:r w:rsidR="00D54E8F" w:rsidRPr="001329D1">
        <w:rPr>
          <w:rFonts w:eastAsia="Times New Roman"/>
          <w:b/>
          <w:kern w:val="0"/>
          <w:sz w:val="24"/>
          <w:szCs w:val="24"/>
          <w:lang w:val="tr-TR" w:eastAsia="en-GB"/>
        </w:rPr>
        <w:t>.6</w:t>
      </w:r>
      <w:proofErr w:type="gramEnd"/>
    </w:p>
    <w:p w:rsidR="00750EEC" w:rsidRPr="001329D1" w:rsidRDefault="00D54E8F" w:rsidP="00750EEC">
      <w:pPr>
        <w:widowControl/>
        <w:overflowPunct/>
        <w:autoSpaceDE/>
        <w:autoSpaceDN/>
        <w:adjustRightInd/>
        <w:jc w:val="center"/>
        <w:rPr>
          <w:rFonts w:eastAsia="Times New Roman"/>
          <w:b/>
          <w:kern w:val="0"/>
          <w:sz w:val="24"/>
          <w:szCs w:val="24"/>
          <w:lang w:val="tr-TR" w:eastAsia="en-GB"/>
        </w:rPr>
      </w:pPr>
      <w:r w:rsidRPr="001329D1">
        <w:rPr>
          <w:rFonts w:eastAsia="Times New Roman"/>
          <w:b/>
          <w:kern w:val="0"/>
          <w:sz w:val="24"/>
          <w:szCs w:val="24"/>
          <w:lang w:val="tr-TR" w:eastAsia="en-GB"/>
        </w:rPr>
        <w:t>Anlaşmazlıkların Halli</w:t>
      </w:r>
      <w:r w:rsidR="00750EEC" w:rsidRPr="001329D1">
        <w:rPr>
          <w:rFonts w:eastAsia="Times New Roman"/>
          <w:b/>
          <w:kern w:val="0"/>
          <w:sz w:val="24"/>
          <w:szCs w:val="24"/>
          <w:lang w:val="tr-TR" w:eastAsia="en-GB"/>
        </w:rPr>
        <w:t xml:space="preserve"> </w:t>
      </w:r>
    </w:p>
    <w:p w:rsidR="00750EEC" w:rsidRPr="001329D1" w:rsidRDefault="00750EEC" w:rsidP="00750EEC">
      <w:pPr>
        <w:widowControl/>
        <w:overflowPunct/>
        <w:autoSpaceDE/>
        <w:autoSpaceDN/>
        <w:snapToGrid w:val="0"/>
        <w:ind w:left="720" w:hanging="720"/>
        <w:jc w:val="both"/>
        <w:rPr>
          <w:rFonts w:eastAsia="Batang"/>
          <w:kern w:val="0"/>
          <w:sz w:val="24"/>
          <w:szCs w:val="24"/>
          <w:lang w:val="tr-TR" w:eastAsia="ko-KR"/>
        </w:rPr>
      </w:pPr>
    </w:p>
    <w:p w:rsidR="009C7BD0" w:rsidRPr="001329D1" w:rsidRDefault="009C7BD0" w:rsidP="009C7BD0">
      <w:pPr>
        <w:pStyle w:val="Normal1"/>
        <w:tabs>
          <w:tab w:val="clear" w:pos="567"/>
          <w:tab w:val="left" w:pos="0"/>
          <w:tab w:val="left" w:pos="8505"/>
        </w:tabs>
        <w:spacing w:before="0" w:after="0"/>
        <w:ind w:left="0" w:firstLine="0"/>
        <w:rPr>
          <w:szCs w:val="24"/>
          <w:lang w:val="tr-TR"/>
        </w:rPr>
      </w:pPr>
      <w:r w:rsidRPr="001329D1">
        <w:rPr>
          <w:szCs w:val="24"/>
          <w:lang w:val="tr-TR"/>
        </w:rPr>
        <w:t>Hiçbir Taraf, bu Fasıl</w:t>
      </w:r>
      <w:r w:rsidR="000C0E1A" w:rsidRPr="001329D1">
        <w:rPr>
          <w:szCs w:val="24"/>
          <w:lang w:val="tr-TR"/>
        </w:rPr>
        <w:t xml:space="preserve"> ile ilgili veya bu </w:t>
      </w:r>
      <w:proofErr w:type="spellStart"/>
      <w:r w:rsidR="000C0E1A" w:rsidRPr="001329D1">
        <w:rPr>
          <w:szCs w:val="24"/>
          <w:lang w:val="tr-TR"/>
        </w:rPr>
        <w:t>Fasıl</w:t>
      </w:r>
      <w:r w:rsidRPr="001329D1">
        <w:rPr>
          <w:szCs w:val="24"/>
          <w:lang w:val="tr-TR"/>
        </w:rPr>
        <w:t>’dan</w:t>
      </w:r>
      <w:proofErr w:type="spellEnd"/>
      <w:r w:rsidRPr="001329D1">
        <w:rPr>
          <w:szCs w:val="24"/>
          <w:lang w:val="tr-TR"/>
        </w:rPr>
        <w:t xml:space="preserve"> </w:t>
      </w:r>
      <w:r w:rsidR="000C0E1A" w:rsidRPr="001329D1">
        <w:rPr>
          <w:szCs w:val="24"/>
          <w:lang w:val="tr-TR"/>
        </w:rPr>
        <w:t>kaynaklanan bir sorun için 17</w:t>
      </w:r>
      <w:r w:rsidRPr="001329D1">
        <w:rPr>
          <w:szCs w:val="24"/>
          <w:lang w:val="tr-TR"/>
        </w:rPr>
        <w:t>’</w:t>
      </w:r>
      <w:r w:rsidR="000D173F" w:rsidRPr="001329D1">
        <w:rPr>
          <w:szCs w:val="24"/>
          <w:lang w:val="tr-TR"/>
        </w:rPr>
        <w:t xml:space="preserve">nci </w:t>
      </w:r>
      <w:proofErr w:type="spellStart"/>
      <w:r w:rsidRPr="001329D1">
        <w:rPr>
          <w:szCs w:val="24"/>
          <w:lang w:val="tr-TR"/>
        </w:rPr>
        <w:t>Fasıl’a</w:t>
      </w:r>
      <w:proofErr w:type="spellEnd"/>
      <w:r w:rsidRPr="001329D1">
        <w:rPr>
          <w:szCs w:val="24"/>
          <w:lang w:val="tr-TR"/>
        </w:rPr>
        <w:t xml:space="preserve"> (Anlaşmazlıkların Halli) </w:t>
      </w:r>
      <w:r w:rsidR="00A9086E" w:rsidRPr="001329D1">
        <w:rPr>
          <w:szCs w:val="24"/>
          <w:lang w:val="tr-TR"/>
        </w:rPr>
        <w:t>başvur</w:t>
      </w:r>
      <w:r w:rsidR="006651D8" w:rsidRPr="001329D1">
        <w:rPr>
          <w:szCs w:val="24"/>
          <w:lang w:val="tr-TR"/>
        </w:rPr>
        <w:t>mayacaktır.</w:t>
      </w:r>
    </w:p>
    <w:sectPr w:rsidR="009C7BD0" w:rsidRPr="001329D1" w:rsidSect="008F43B4">
      <w:headerReference w:type="default" r:id="rId8"/>
      <w:footerReference w:type="default" r:id="rId9"/>
      <w:pgSz w:w="11906" w:h="16838"/>
      <w:pgMar w:top="179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818" w:rsidRDefault="00954818" w:rsidP="00750EEC">
      <w:r>
        <w:separator/>
      </w:r>
    </w:p>
  </w:endnote>
  <w:endnote w:type="continuationSeparator" w:id="0">
    <w:p w:rsidR="00954818" w:rsidRDefault="00954818" w:rsidP="00750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B17" w:rsidRPr="005952A3" w:rsidRDefault="00F56B17">
    <w:pPr>
      <w:pStyle w:val="Altbilgi"/>
      <w:jc w:val="center"/>
      <w:rPr>
        <w:sz w:val="24"/>
        <w:szCs w:val="24"/>
      </w:rPr>
    </w:pPr>
    <w:r w:rsidRPr="005952A3">
      <w:rPr>
        <w:sz w:val="24"/>
        <w:szCs w:val="24"/>
      </w:rPr>
      <w:t>14-</w:t>
    </w:r>
    <w:sdt>
      <w:sdtPr>
        <w:rPr>
          <w:sz w:val="24"/>
          <w:szCs w:val="24"/>
        </w:rPr>
        <w:id w:val="1889065338"/>
        <w:docPartObj>
          <w:docPartGallery w:val="Page Numbers (Bottom of Page)"/>
          <w:docPartUnique/>
        </w:docPartObj>
      </w:sdtPr>
      <w:sdtEndPr/>
      <w:sdtContent>
        <w:r w:rsidRPr="005952A3">
          <w:rPr>
            <w:sz w:val="24"/>
            <w:szCs w:val="24"/>
          </w:rPr>
          <w:fldChar w:fldCharType="begin"/>
        </w:r>
        <w:r w:rsidRPr="005952A3">
          <w:rPr>
            <w:sz w:val="24"/>
            <w:szCs w:val="24"/>
          </w:rPr>
          <w:instrText>PAGE   \* MERGEFORMAT</w:instrText>
        </w:r>
        <w:r w:rsidRPr="005952A3">
          <w:rPr>
            <w:sz w:val="24"/>
            <w:szCs w:val="24"/>
          </w:rPr>
          <w:fldChar w:fldCharType="separate"/>
        </w:r>
        <w:r w:rsidR="005952A3" w:rsidRPr="005952A3">
          <w:rPr>
            <w:noProof/>
            <w:sz w:val="24"/>
            <w:szCs w:val="24"/>
            <w:lang w:val="tr-TR"/>
          </w:rPr>
          <w:t>1</w:t>
        </w:r>
        <w:r w:rsidRPr="005952A3">
          <w:rPr>
            <w:sz w:val="24"/>
            <w:szCs w:val="24"/>
          </w:rPr>
          <w:fldChar w:fldCharType="end"/>
        </w:r>
      </w:sdtContent>
    </w:sdt>
  </w:p>
  <w:p w:rsidR="00A35F5C" w:rsidRDefault="005952A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818" w:rsidRDefault="00954818" w:rsidP="00750EEC">
      <w:r>
        <w:separator/>
      </w:r>
    </w:p>
  </w:footnote>
  <w:footnote w:type="continuationSeparator" w:id="0">
    <w:p w:rsidR="00954818" w:rsidRDefault="00954818" w:rsidP="00750E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407" w:rsidRPr="00A2395B" w:rsidRDefault="00A2395B" w:rsidP="00235097">
    <w:pPr>
      <w:widowControl/>
      <w:tabs>
        <w:tab w:val="center" w:pos="4536"/>
        <w:tab w:val="right" w:pos="9072"/>
      </w:tabs>
      <w:overflowPunct/>
      <w:autoSpaceDE/>
      <w:autoSpaceDN/>
      <w:adjustRightInd/>
      <w:jc w:val="right"/>
      <w:rPr>
        <w:i/>
        <w:lang w:val="tr-TR"/>
      </w:rPr>
    </w:pPr>
    <w:r w:rsidRPr="00A2395B">
      <w:rPr>
        <w:i/>
        <w:lang w:val="tr-TR"/>
      </w:rPr>
      <w:t xml:space="preserve">Fasıl 14 – Rekabet ve İlgili Hususlar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07290"/>
    <w:multiLevelType w:val="hybridMultilevel"/>
    <w:tmpl w:val="BE762570"/>
    <w:lvl w:ilvl="0" w:tplc="E30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8415E7"/>
    <w:multiLevelType w:val="multilevel"/>
    <w:tmpl w:val="80E8A742"/>
    <w:lvl w:ilvl="0">
      <w:start w:val="1"/>
      <w:numFmt w:val="decimal"/>
      <w:pStyle w:val="ListeNumaras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color w:val="auto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44884E05"/>
    <w:multiLevelType w:val="hybridMultilevel"/>
    <w:tmpl w:val="07CEC590"/>
    <w:lvl w:ilvl="0" w:tplc="56BA8580">
      <w:start w:val="1"/>
      <w:numFmt w:val="decimal"/>
      <w:lvlText w:val="%1."/>
      <w:lvlJc w:val="left"/>
      <w:pPr>
        <w:ind w:left="930" w:hanging="570"/>
      </w:pPr>
      <w:rPr>
        <w:rFonts w:eastAsia="Batang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57DA9"/>
    <w:multiLevelType w:val="multilevel"/>
    <w:tmpl w:val="7F86C7C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F578A9"/>
    <w:multiLevelType w:val="hybridMultilevel"/>
    <w:tmpl w:val="7F86C7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MReference" w:val="102553-v1\LIBRARY"/>
    <w:docVar w:name="OfficeIni" w:val="Istanbul-EsinAttorney-ENGLISH.ini"/>
  </w:docVars>
  <w:rsids>
    <w:rsidRoot w:val="00750EEC"/>
    <w:rsid w:val="00097B06"/>
    <w:rsid w:val="000A7C45"/>
    <w:rsid w:val="000C0E1A"/>
    <w:rsid w:val="000D173F"/>
    <w:rsid w:val="00131D73"/>
    <w:rsid w:val="001329D1"/>
    <w:rsid w:val="00140CDC"/>
    <w:rsid w:val="00152DEC"/>
    <w:rsid w:val="0016695F"/>
    <w:rsid w:val="0017389B"/>
    <w:rsid w:val="001864AE"/>
    <w:rsid w:val="00193876"/>
    <w:rsid w:val="00196479"/>
    <w:rsid w:val="001A5A7C"/>
    <w:rsid w:val="001C5AB4"/>
    <w:rsid w:val="00242DEF"/>
    <w:rsid w:val="00266A45"/>
    <w:rsid w:val="002B0C09"/>
    <w:rsid w:val="002E0AE9"/>
    <w:rsid w:val="002E17E8"/>
    <w:rsid w:val="00306CD0"/>
    <w:rsid w:val="00385578"/>
    <w:rsid w:val="003E608F"/>
    <w:rsid w:val="00420BFE"/>
    <w:rsid w:val="00441F2B"/>
    <w:rsid w:val="00455FC0"/>
    <w:rsid w:val="004C5675"/>
    <w:rsid w:val="005301C7"/>
    <w:rsid w:val="005310CB"/>
    <w:rsid w:val="005637E6"/>
    <w:rsid w:val="00573BBF"/>
    <w:rsid w:val="005830AE"/>
    <w:rsid w:val="00587622"/>
    <w:rsid w:val="005952A3"/>
    <w:rsid w:val="005D2AA9"/>
    <w:rsid w:val="006651D8"/>
    <w:rsid w:val="00683D71"/>
    <w:rsid w:val="006A1D8E"/>
    <w:rsid w:val="007101E9"/>
    <w:rsid w:val="00727307"/>
    <w:rsid w:val="00733F91"/>
    <w:rsid w:val="00750EEC"/>
    <w:rsid w:val="0078038F"/>
    <w:rsid w:val="007B3834"/>
    <w:rsid w:val="007C0E06"/>
    <w:rsid w:val="008048DD"/>
    <w:rsid w:val="00814BDC"/>
    <w:rsid w:val="00824546"/>
    <w:rsid w:val="008726E3"/>
    <w:rsid w:val="008C2BDB"/>
    <w:rsid w:val="008F1CF9"/>
    <w:rsid w:val="008F43B4"/>
    <w:rsid w:val="00907661"/>
    <w:rsid w:val="00912E13"/>
    <w:rsid w:val="00954818"/>
    <w:rsid w:val="0097643E"/>
    <w:rsid w:val="009A66D1"/>
    <w:rsid w:val="009C7BD0"/>
    <w:rsid w:val="009F52F8"/>
    <w:rsid w:val="00A14836"/>
    <w:rsid w:val="00A2395B"/>
    <w:rsid w:val="00A23F9E"/>
    <w:rsid w:val="00A42E52"/>
    <w:rsid w:val="00A6571F"/>
    <w:rsid w:val="00A9086E"/>
    <w:rsid w:val="00A95BE4"/>
    <w:rsid w:val="00A97DD9"/>
    <w:rsid w:val="00AD1D02"/>
    <w:rsid w:val="00AE3C57"/>
    <w:rsid w:val="00B376F5"/>
    <w:rsid w:val="00B665FE"/>
    <w:rsid w:val="00BA5584"/>
    <w:rsid w:val="00BB2BD9"/>
    <w:rsid w:val="00BB3E58"/>
    <w:rsid w:val="00BE02EC"/>
    <w:rsid w:val="00BF46F6"/>
    <w:rsid w:val="00C5756E"/>
    <w:rsid w:val="00C6028A"/>
    <w:rsid w:val="00C85AD9"/>
    <w:rsid w:val="00CC0C3B"/>
    <w:rsid w:val="00CC1EEF"/>
    <w:rsid w:val="00D05A17"/>
    <w:rsid w:val="00D300CA"/>
    <w:rsid w:val="00D316C3"/>
    <w:rsid w:val="00D4325D"/>
    <w:rsid w:val="00D54E8F"/>
    <w:rsid w:val="00D7582A"/>
    <w:rsid w:val="00D85B0C"/>
    <w:rsid w:val="00DE2F67"/>
    <w:rsid w:val="00DE66B7"/>
    <w:rsid w:val="00DE7650"/>
    <w:rsid w:val="00E15A9F"/>
    <w:rsid w:val="00E20F93"/>
    <w:rsid w:val="00E56199"/>
    <w:rsid w:val="00E8206B"/>
    <w:rsid w:val="00E96378"/>
    <w:rsid w:val="00F04941"/>
    <w:rsid w:val="00F13E10"/>
    <w:rsid w:val="00F2670A"/>
    <w:rsid w:val="00F41198"/>
    <w:rsid w:val="00F56B17"/>
    <w:rsid w:val="00F638C5"/>
    <w:rsid w:val="00F87252"/>
    <w:rsid w:val="00F92EA4"/>
    <w:rsid w:val="00FB7866"/>
    <w:rsid w:val="00FC7A07"/>
    <w:rsid w:val="00FD414D"/>
    <w:rsid w:val="00FF1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EEC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kern w:val="28"/>
      <w:sz w:val="20"/>
      <w:szCs w:val="20"/>
      <w:lang w:val="da-DK" w:eastAsia="da-DK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ext1">
    <w:name w:val="Text 1"/>
    <w:basedOn w:val="Normal"/>
    <w:uiPriority w:val="99"/>
    <w:rsid w:val="00750EEC"/>
    <w:pPr>
      <w:widowControl/>
      <w:overflowPunct/>
      <w:autoSpaceDE/>
      <w:autoSpaceDN/>
      <w:adjustRightInd/>
      <w:spacing w:after="240"/>
      <w:ind w:left="482"/>
      <w:jc w:val="both"/>
    </w:pPr>
    <w:rPr>
      <w:rFonts w:eastAsia="Times New Roman"/>
      <w:kern w:val="0"/>
      <w:sz w:val="24"/>
      <w:lang w:val="en-GB" w:eastAsia="en-US"/>
    </w:rPr>
  </w:style>
  <w:style w:type="paragraph" w:styleId="ListeNumaras">
    <w:name w:val="List Number"/>
    <w:basedOn w:val="Normal"/>
    <w:uiPriority w:val="99"/>
    <w:rsid w:val="00750EEC"/>
    <w:pPr>
      <w:widowControl/>
      <w:numPr>
        <w:numId w:val="1"/>
      </w:numPr>
      <w:overflowPunct/>
      <w:autoSpaceDE/>
      <w:autoSpaceDN/>
      <w:adjustRightInd/>
      <w:spacing w:after="240"/>
      <w:jc w:val="both"/>
    </w:pPr>
    <w:rPr>
      <w:rFonts w:eastAsia="Times New Roman"/>
      <w:kern w:val="0"/>
      <w:sz w:val="24"/>
      <w:lang w:val="en-GB" w:eastAsia="en-US"/>
    </w:rPr>
  </w:style>
  <w:style w:type="paragraph" w:customStyle="1" w:styleId="ListNumberLevel2">
    <w:name w:val="List Number (Level 2)"/>
    <w:basedOn w:val="Normal"/>
    <w:uiPriority w:val="99"/>
    <w:rsid w:val="00750EEC"/>
    <w:pPr>
      <w:widowControl/>
      <w:numPr>
        <w:ilvl w:val="1"/>
        <w:numId w:val="1"/>
      </w:numPr>
      <w:overflowPunct/>
      <w:autoSpaceDE/>
      <w:autoSpaceDN/>
      <w:adjustRightInd/>
      <w:spacing w:after="240"/>
      <w:jc w:val="both"/>
    </w:pPr>
    <w:rPr>
      <w:rFonts w:eastAsia="Times New Roman"/>
      <w:kern w:val="0"/>
      <w:sz w:val="24"/>
      <w:lang w:val="en-GB" w:eastAsia="en-US"/>
    </w:rPr>
  </w:style>
  <w:style w:type="paragraph" w:styleId="Altbilgi">
    <w:name w:val="footer"/>
    <w:basedOn w:val="Normal"/>
    <w:link w:val="AltbilgiChar"/>
    <w:uiPriority w:val="99"/>
    <w:unhideWhenUsed/>
    <w:rsid w:val="00750EEC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50EEC"/>
    <w:rPr>
      <w:rFonts w:ascii="Times New Roman" w:eastAsia="SimSun" w:hAnsi="Times New Roman" w:cs="Times New Roman"/>
      <w:kern w:val="28"/>
      <w:sz w:val="20"/>
      <w:szCs w:val="20"/>
      <w:lang w:val="da-DK" w:eastAsia="da-DK"/>
    </w:rPr>
  </w:style>
  <w:style w:type="paragraph" w:customStyle="1" w:styleId="Normal1">
    <w:name w:val="Normal (1)"/>
    <w:basedOn w:val="Normal"/>
    <w:rsid w:val="00750EEC"/>
    <w:pPr>
      <w:widowControl/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before="120" w:after="120"/>
      <w:ind w:left="567" w:hanging="567"/>
      <w:jc w:val="both"/>
    </w:pPr>
    <w:rPr>
      <w:rFonts w:eastAsia="Times New Roman"/>
      <w:kern w:val="0"/>
      <w:sz w:val="24"/>
      <w:lang w:val="en-GB" w:eastAsia="en-US"/>
    </w:rPr>
  </w:style>
  <w:style w:type="paragraph" w:customStyle="1" w:styleId="ListNumberLevel3">
    <w:name w:val="List Number (Level 3)"/>
    <w:basedOn w:val="Normal"/>
    <w:rsid w:val="00750EEC"/>
    <w:pPr>
      <w:numPr>
        <w:ilvl w:val="2"/>
        <w:numId w:val="1"/>
      </w:numPr>
    </w:pPr>
  </w:style>
  <w:style w:type="paragraph" w:customStyle="1" w:styleId="ListNumberLevel4">
    <w:name w:val="List Number (Level 4)"/>
    <w:basedOn w:val="Normal"/>
    <w:rsid w:val="00750EEC"/>
    <w:pPr>
      <w:numPr>
        <w:ilvl w:val="3"/>
        <w:numId w:val="1"/>
      </w:numPr>
    </w:pPr>
  </w:style>
  <w:style w:type="paragraph" w:styleId="stbilgi">
    <w:name w:val="header"/>
    <w:aliases w:val="Header1"/>
    <w:basedOn w:val="Normal"/>
    <w:link w:val="stbilgiChar"/>
    <w:uiPriority w:val="99"/>
    <w:unhideWhenUsed/>
    <w:rsid w:val="00750EE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Header1 Char"/>
    <w:basedOn w:val="VarsaylanParagrafYazTipi"/>
    <w:link w:val="stbilgi"/>
    <w:uiPriority w:val="99"/>
    <w:rsid w:val="00750EEC"/>
    <w:rPr>
      <w:rFonts w:ascii="Times New Roman" w:eastAsia="SimSun" w:hAnsi="Times New Roman" w:cs="Times New Roman"/>
      <w:kern w:val="28"/>
      <w:sz w:val="20"/>
      <w:szCs w:val="20"/>
      <w:lang w:val="da-DK" w:eastAsia="da-DK"/>
    </w:rPr>
  </w:style>
  <w:style w:type="paragraph" w:styleId="ListeParagraf">
    <w:name w:val="List Paragraph"/>
    <w:basedOn w:val="Normal"/>
    <w:uiPriority w:val="34"/>
    <w:qFormat/>
    <w:rsid w:val="0019387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52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52A3"/>
    <w:rPr>
      <w:rFonts w:ascii="Tahoma" w:eastAsia="SimSun" w:hAnsi="Tahoma" w:cs="Tahoma"/>
      <w:kern w:val="28"/>
      <w:sz w:val="16"/>
      <w:szCs w:val="16"/>
      <w:lang w:val="da-DK" w:eastAsia="da-D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EEC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kern w:val="28"/>
      <w:sz w:val="20"/>
      <w:szCs w:val="20"/>
      <w:lang w:val="da-DK" w:eastAsia="da-DK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ext1">
    <w:name w:val="Text 1"/>
    <w:basedOn w:val="Normal"/>
    <w:uiPriority w:val="99"/>
    <w:rsid w:val="00750EEC"/>
    <w:pPr>
      <w:widowControl/>
      <w:overflowPunct/>
      <w:autoSpaceDE/>
      <w:autoSpaceDN/>
      <w:adjustRightInd/>
      <w:spacing w:after="240"/>
      <w:ind w:left="482"/>
      <w:jc w:val="both"/>
    </w:pPr>
    <w:rPr>
      <w:rFonts w:eastAsia="Times New Roman"/>
      <w:kern w:val="0"/>
      <w:sz w:val="24"/>
      <w:lang w:val="en-GB" w:eastAsia="en-US"/>
    </w:rPr>
  </w:style>
  <w:style w:type="paragraph" w:styleId="ListeNumaras">
    <w:name w:val="List Number"/>
    <w:basedOn w:val="Normal"/>
    <w:uiPriority w:val="99"/>
    <w:rsid w:val="00750EEC"/>
    <w:pPr>
      <w:widowControl/>
      <w:numPr>
        <w:numId w:val="1"/>
      </w:numPr>
      <w:overflowPunct/>
      <w:autoSpaceDE/>
      <w:autoSpaceDN/>
      <w:adjustRightInd/>
      <w:spacing w:after="240"/>
      <w:jc w:val="both"/>
    </w:pPr>
    <w:rPr>
      <w:rFonts w:eastAsia="Times New Roman"/>
      <w:kern w:val="0"/>
      <w:sz w:val="24"/>
      <w:lang w:val="en-GB" w:eastAsia="en-US"/>
    </w:rPr>
  </w:style>
  <w:style w:type="paragraph" w:customStyle="1" w:styleId="ListNumberLevel2">
    <w:name w:val="List Number (Level 2)"/>
    <w:basedOn w:val="Normal"/>
    <w:uiPriority w:val="99"/>
    <w:rsid w:val="00750EEC"/>
    <w:pPr>
      <w:widowControl/>
      <w:numPr>
        <w:ilvl w:val="1"/>
        <w:numId w:val="1"/>
      </w:numPr>
      <w:overflowPunct/>
      <w:autoSpaceDE/>
      <w:autoSpaceDN/>
      <w:adjustRightInd/>
      <w:spacing w:after="240"/>
      <w:jc w:val="both"/>
    </w:pPr>
    <w:rPr>
      <w:rFonts w:eastAsia="Times New Roman"/>
      <w:kern w:val="0"/>
      <w:sz w:val="24"/>
      <w:lang w:val="en-GB" w:eastAsia="en-US"/>
    </w:rPr>
  </w:style>
  <w:style w:type="paragraph" w:styleId="Altbilgi">
    <w:name w:val="footer"/>
    <w:basedOn w:val="Normal"/>
    <w:link w:val="AltbilgiChar"/>
    <w:uiPriority w:val="99"/>
    <w:unhideWhenUsed/>
    <w:rsid w:val="00750EEC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50EEC"/>
    <w:rPr>
      <w:rFonts w:ascii="Times New Roman" w:eastAsia="SimSun" w:hAnsi="Times New Roman" w:cs="Times New Roman"/>
      <w:kern w:val="28"/>
      <w:sz w:val="20"/>
      <w:szCs w:val="20"/>
      <w:lang w:val="da-DK" w:eastAsia="da-DK"/>
    </w:rPr>
  </w:style>
  <w:style w:type="paragraph" w:customStyle="1" w:styleId="Normal1">
    <w:name w:val="Normal (1)"/>
    <w:basedOn w:val="Normal"/>
    <w:rsid w:val="00750EEC"/>
    <w:pPr>
      <w:widowControl/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before="120" w:after="120"/>
      <w:ind w:left="567" w:hanging="567"/>
      <w:jc w:val="both"/>
    </w:pPr>
    <w:rPr>
      <w:rFonts w:eastAsia="Times New Roman"/>
      <w:kern w:val="0"/>
      <w:sz w:val="24"/>
      <w:lang w:val="en-GB" w:eastAsia="en-US"/>
    </w:rPr>
  </w:style>
  <w:style w:type="paragraph" w:customStyle="1" w:styleId="ListNumberLevel3">
    <w:name w:val="List Number (Level 3)"/>
    <w:basedOn w:val="Normal"/>
    <w:rsid w:val="00750EEC"/>
    <w:pPr>
      <w:numPr>
        <w:ilvl w:val="2"/>
        <w:numId w:val="1"/>
      </w:numPr>
    </w:pPr>
  </w:style>
  <w:style w:type="paragraph" w:customStyle="1" w:styleId="ListNumberLevel4">
    <w:name w:val="List Number (Level 4)"/>
    <w:basedOn w:val="Normal"/>
    <w:rsid w:val="00750EEC"/>
    <w:pPr>
      <w:numPr>
        <w:ilvl w:val="3"/>
        <w:numId w:val="1"/>
      </w:numPr>
    </w:pPr>
  </w:style>
  <w:style w:type="paragraph" w:styleId="stbilgi">
    <w:name w:val="header"/>
    <w:aliases w:val="Header1"/>
    <w:basedOn w:val="Normal"/>
    <w:link w:val="stbilgiChar"/>
    <w:uiPriority w:val="99"/>
    <w:unhideWhenUsed/>
    <w:rsid w:val="00750EE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Header1 Char"/>
    <w:basedOn w:val="VarsaylanParagrafYazTipi"/>
    <w:link w:val="stbilgi"/>
    <w:uiPriority w:val="99"/>
    <w:rsid w:val="00750EEC"/>
    <w:rPr>
      <w:rFonts w:ascii="Times New Roman" w:eastAsia="SimSun" w:hAnsi="Times New Roman" w:cs="Times New Roman"/>
      <w:kern w:val="28"/>
      <w:sz w:val="20"/>
      <w:szCs w:val="20"/>
      <w:lang w:val="da-DK" w:eastAsia="da-DK"/>
    </w:rPr>
  </w:style>
  <w:style w:type="paragraph" w:styleId="ListeParagraf">
    <w:name w:val="List Paragraph"/>
    <w:basedOn w:val="Normal"/>
    <w:uiPriority w:val="34"/>
    <w:qFormat/>
    <w:rsid w:val="0019387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52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52A3"/>
    <w:rPr>
      <w:rFonts w:ascii="Tahoma" w:eastAsia="SimSun" w:hAnsi="Tahoma" w:cs="Tahoma"/>
      <w:kern w:val="28"/>
      <w:sz w:val="16"/>
      <w:szCs w:val="16"/>
      <w:lang w:val="da-DK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1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Fasıl 14-Rekabet ve İlgili Hususlar</vt:lpstr>
      <vt:lpstr/>
    </vt:vector>
  </TitlesOfParts>
  <Company>Hewlett-Packard Company</Company>
  <LinksUpToDate>false</LinksUpToDate>
  <CharactersWithSpaces>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Fasıl 14-Rekabet ve İlgili Hususlar</dc:title>
  <dc:creator>Ahmet Selçuk NALBAT</dc:creator>
  <cp:lastModifiedBy>abtoplanti</cp:lastModifiedBy>
  <cp:revision>4</cp:revision>
  <dcterms:created xsi:type="dcterms:W3CDTF">2015-10-29T15:15:00Z</dcterms:created>
  <dcterms:modified xsi:type="dcterms:W3CDTF">2015-11-13T14:12:00Z</dcterms:modified>
</cp:coreProperties>
</file>